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886" w:rsidRDefault="00EC2886" w:rsidP="00E81C24">
      <w:pPr>
        <w:rPr>
          <w:rFonts w:ascii="Arial" w:hAnsi="Arial" w:cs="Arial"/>
          <w:b/>
        </w:rPr>
      </w:pPr>
    </w:p>
    <w:p w:rsidR="00EC2886" w:rsidRDefault="00EC2886" w:rsidP="00E81C24">
      <w:pPr>
        <w:rPr>
          <w:rFonts w:ascii="Arial" w:hAnsi="Arial" w:cs="Arial"/>
          <w:b/>
        </w:rPr>
      </w:pPr>
    </w:p>
    <w:p w:rsidR="00EC2886" w:rsidRPr="00F220E2" w:rsidRDefault="00EC2886" w:rsidP="00E81C24">
      <w:pPr>
        <w:jc w:val="center"/>
        <w:outlineLvl w:val="0"/>
        <w:rPr>
          <w:rFonts w:ascii="Arial" w:hAnsi="Arial" w:cs="Arial"/>
          <w:b/>
        </w:rPr>
      </w:pPr>
      <w:r>
        <w:rPr>
          <w:rFonts w:ascii="Arial" w:hAnsi="Arial" w:cs="Arial"/>
          <w:b/>
        </w:rPr>
        <w:t xml:space="preserve">College Preparatory Elective – English Subject </w:t>
      </w:r>
      <w:r w:rsidRPr="00F220E2">
        <w:rPr>
          <w:rFonts w:ascii="Arial" w:hAnsi="Arial" w:cs="Arial"/>
          <w:b/>
        </w:rPr>
        <w:t>Template</w:t>
      </w:r>
    </w:p>
    <w:p w:rsidR="00EC2886" w:rsidRPr="00026693" w:rsidRDefault="00EC2886" w:rsidP="00E81C24">
      <w:pPr>
        <w:jc w:val="center"/>
        <w:outlineLvl w:val="0"/>
        <w:rPr>
          <w:rFonts w:ascii="Arial" w:hAnsi="Arial" w:cs="Arial"/>
          <w:sz w:val="18"/>
          <w:szCs w:val="18"/>
        </w:rPr>
      </w:pPr>
      <w:r w:rsidRPr="00026693">
        <w:rPr>
          <w:rFonts w:ascii="Arial" w:hAnsi="Arial" w:cs="Arial"/>
          <w:sz w:val="18"/>
          <w:szCs w:val="18"/>
        </w:rPr>
        <w:t xml:space="preserve">(Required Information </w:t>
      </w:r>
      <w:r>
        <w:rPr>
          <w:rFonts w:ascii="Arial" w:hAnsi="Arial" w:cs="Arial"/>
          <w:sz w:val="18"/>
          <w:szCs w:val="18"/>
        </w:rPr>
        <w:t>needed to prepare for</w:t>
      </w:r>
      <w:r w:rsidRPr="00026693">
        <w:rPr>
          <w:rFonts w:ascii="Arial" w:hAnsi="Arial" w:cs="Arial"/>
          <w:sz w:val="18"/>
          <w:szCs w:val="18"/>
        </w:rPr>
        <w:t xml:space="preserve"> course submission)</w:t>
      </w:r>
    </w:p>
    <w:p w:rsidR="00EC2886" w:rsidRDefault="00EC2886" w:rsidP="00E81C24">
      <w:pPr>
        <w:rPr>
          <w:rFonts w:ascii="Arial" w:hAnsi="Arial" w:cs="Arial"/>
          <w:sz w:val="16"/>
          <w:szCs w:val="16"/>
        </w:rPr>
      </w:pPr>
    </w:p>
    <w:p w:rsidR="00EC2886" w:rsidRDefault="00EC2886" w:rsidP="00E81C24">
      <w:pPr>
        <w:rPr>
          <w:rFonts w:ascii="Arial" w:hAnsi="Arial" w:cs="Arial"/>
          <w:sz w:val="16"/>
          <w:szCs w:val="16"/>
        </w:rPr>
      </w:pPr>
    </w:p>
    <w:p w:rsidR="00EC2886" w:rsidRPr="00E81C24" w:rsidRDefault="00EC2886" w:rsidP="00E81C24">
      <w:pPr>
        <w:autoSpaceDE w:val="0"/>
        <w:autoSpaceDN w:val="0"/>
        <w:adjustRightInd w:val="0"/>
        <w:rPr>
          <w:rFonts w:ascii="Arial" w:hAnsi="Arial" w:cs="Arial"/>
          <w:b/>
          <w:sz w:val="16"/>
          <w:szCs w:val="16"/>
          <w:u w:val="single"/>
        </w:rPr>
      </w:pPr>
    </w:p>
    <w:p w:rsidR="00EC2886" w:rsidRPr="00FC4ADF" w:rsidRDefault="00EC2886" w:rsidP="00D552C4">
      <w:pPr>
        <w:pStyle w:val="ListParagraph"/>
        <w:numPr>
          <w:ilvl w:val="0"/>
          <w:numId w:val="3"/>
        </w:numPr>
        <w:autoSpaceDE w:val="0"/>
        <w:autoSpaceDN w:val="0"/>
        <w:adjustRightInd w:val="0"/>
        <w:spacing w:after="180"/>
        <w:ind w:left="360"/>
        <w:rPr>
          <w:rFonts w:ascii="Arial" w:hAnsi="Arial" w:cs="Arial"/>
          <w:b/>
          <w:sz w:val="20"/>
          <w:szCs w:val="20"/>
          <w:u w:val="single"/>
        </w:rPr>
      </w:pPr>
      <w:r w:rsidRPr="00FC4ADF">
        <w:rPr>
          <w:rFonts w:ascii="Arial" w:hAnsi="Arial" w:cs="Arial"/>
          <w:b/>
          <w:sz w:val="20"/>
          <w:szCs w:val="20"/>
          <w:u w:val="single"/>
        </w:rPr>
        <w:t>Course Guidance</w:t>
      </w:r>
    </w:p>
    <w:p w:rsidR="00EC2886" w:rsidRPr="00002CF5" w:rsidRDefault="00EC2886" w:rsidP="00DF0F84">
      <w:pPr>
        <w:autoSpaceDE w:val="0"/>
        <w:autoSpaceDN w:val="0"/>
        <w:adjustRightInd w:val="0"/>
        <w:ind w:left="360"/>
        <w:rPr>
          <w:rFonts w:ascii="Arial" w:hAnsi="Arial" w:cs="Arial"/>
          <w:sz w:val="18"/>
          <w:szCs w:val="18"/>
        </w:rPr>
      </w:pPr>
      <w:r w:rsidRPr="00002CF5">
        <w:rPr>
          <w:rFonts w:ascii="Arial" w:hAnsi="Arial" w:cs="Arial"/>
          <w:b/>
          <w:bCs/>
          <w:sz w:val="18"/>
          <w:szCs w:val="18"/>
        </w:rPr>
        <w:t>GENERAL COLLEGE PREP ELECTIVE GUIDANCE</w:t>
      </w:r>
      <w:r w:rsidRPr="00002CF5">
        <w:rPr>
          <w:rFonts w:ascii="Arial" w:hAnsi="Arial" w:cs="Arial"/>
          <w:sz w:val="18"/>
          <w:szCs w:val="18"/>
        </w:rPr>
        <w:br/>
        <w:t xml:space="preserve">The intent of the college preparatory elective requirement is to encourage prospective UC students to fill out their high school programs with courses that will meet one or more of a number of objectives: </w:t>
      </w:r>
    </w:p>
    <w:p w:rsidR="00EC2886" w:rsidRPr="00002CF5" w:rsidRDefault="00EC2886" w:rsidP="00D552C4">
      <w:pPr>
        <w:numPr>
          <w:ilvl w:val="0"/>
          <w:numId w:val="4"/>
        </w:numPr>
        <w:autoSpaceDE w:val="0"/>
        <w:autoSpaceDN w:val="0"/>
        <w:adjustRightInd w:val="0"/>
        <w:rPr>
          <w:rFonts w:ascii="Arial" w:hAnsi="Arial" w:cs="Arial"/>
          <w:sz w:val="18"/>
          <w:szCs w:val="18"/>
        </w:rPr>
      </w:pPr>
      <w:r w:rsidRPr="00002CF5">
        <w:rPr>
          <w:rFonts w:ascii="Arial" w:hAnsi="Arial" w:cs="Arial"/>
          <w:sz w:val="18"/>
          <w:szCs w:val="18"/>
        </w:rPr>
        <w:t xml:space="preserve">To strengthen general study skills, particularly analytical reading, expository writing, and oral communications </w:t>
      </w:r>
    </w:p>
    <w:p w:rsidR="00EC2886" w:rsidRPr="00002CF5" w:rsidRDefault="00EC2886" w:rsidP="00D552C4">
      <w:pPr>
        <w:numPr>
          <w:ilvl w:val="0"/>
          <w:numId w:val="4"/>
        </w:numPr>
        <w:autoSpaceDE w:val="0"/>
        <w:autoSpaceDN w:val="0"/>
        <w:adjustRightInd w:val="0"/>
        <w:rPr>
          <w:rFonts w:ascii="Arial" w:hAnsi="Arial" w:cs="Arial"/>
          <w:sz w:val="18"/>
          <w:szCs w:val="18"/>
        </w:rPr>
      </w:pPr>
      <w:r w:rsidRPr="00002CF5">
        <w:rPr>
          <w:rFonts w:ascii="Arial" w:hAnsi="Arial" w:cs="Arial"/>
          <w:sz w:val="18"/>
          <w:szCs w:val="18"/>
        </w:rPr>
        <w:t xml:space="preserve">To provide an opportunity to begin work that could lead directly into a major program of study at the University, and </w:t>
      </w:r>
    </w:p>
    <w:p w:rsidR="00EC2886" w:rsidRPr="00002CF5" w:rsidRDefault="00EC2886" w:rsidP="00D552C4">
      <w:pPr>
        <w:numPr>
          <w:ilvl w:val="0"/>
          <w:numId w:val="4"/>
        </w:numPr>
        <w:autoSpaceDE w:val="0"/>
        <w:autoSpaceDN w:val="0"/>
        <w:adjustRightInd w:val="0"/>
        <w:spacing w:after="180"/>
        <w:rPr>
          <w:rFonts w:ascii="Arial" w:hAnsi="Arial" w:cs="Arial"/>
          <w:sz w:val="18"/>
          <w:szCs w:val="18"/>
        </w:rPr>
      </w:pPr>
      <w:r w:rsidRPr="00002CF5">
        <w:rPr>
          <w:rFonts w:ascii="Arial" w:hAnsi="Arial" w:cs="Arial"/>
          <w:sz w:val="18"/>
          <w:szCs w:val="18"/>
        </w:rPr>
        <w:t xml:space="preserve">To experience, in some depth, new areas of academic disciplines that might form the basis for future major or minor studies at the University </w:t>
      </w:r>
    </w:p>
    <w:p w:rsidR="00EC2886" w:rsidRPr="00002CF5" w:rsidRDefault="00EC2886" w:rsidP="00DF0F84">
      <w:pPr>
        <w:autoSpaceDE w:val="0"/>
        <w:autoSpaceDN w:val="0"/>
        <w:adjustRightInd w:val="0"/>
        <w:ind w:left="360"/>
        <w:rPr>
          <w:rFonts w:ascii="Arial" w:hAnsi="Arial" w:cs="Arial"/>
          <w:sz w:val="18"/>
          <w:szCs w:val="18"/>
        </w:rPr>
      </w:pPr>
      <w:r w:rsidRPr="00002CF5">
        <w:rPr>
          <w:rFonts w:ascii="Arial" w:hAnsi="Arial" w:cs="Arial"/>
          <w:b/>
          <w:bCs/>
          <w:sz w:val="18"/>
          <w:szCs w:val="18"/>
        </w:rPr>
        <w:t>Quality.</w:t>
      </w:r>
      <w:r w:rsidRPr="00002CF5">
        <w:rPr>
          <w:rFonts w:ascii="Arial" w:hAnsi="Arial" w:cs="Arial"/>
          <w:sz w:val="18"/>
          <w:szCs w:val="18"/>
        </w:rPr>
        <w:t xml:space="preserve"> All courses accepted in the “g-College Prep Elective – English” area are expected to meet standards of quality similar to those required for the “b-English” area. Courses acceptable for the “g-College Prep Elective – English” elective area should be advanced courses designed for the 11th and 12th grade level and/or have appropriate prerequisites. Elective courses should present material at a sufficient depth to allow students to achieve mastery of fundamental knowledge that prepares them for University work or a future career path.</w:t>
      </w:r>
      <w:r w:rsidRPr="00002CF5">
        <w:rPr>
          <w:rFonts w:ascii="Arial" w:hAnsi="Arial" w:cs="Arial"/>
          <w:sz w:val="18"/>
          <w:szCs w:val="18"/>
        </w:rPr>
        <w:br/>
      </w:r>
      <w:r w:rsidRPr="00002CF5">
        <w:rPr>
          <w:rFonts w:ascii="Arial" w:hAnsi="Arial" w:cs="Arial"/>
          <w:sz w:val="18"/>
          <w:szCs w:val="18"/>
        </w:rPr>
        <w:br/>
      </w:r>
      <w:r w:rsidRPr="00002CF5">
        <w:rPr>
          <w:rFonts w:ascii="Arial" w:hAnsi="Arial" w:cs="Arial"/>
          <w:b/>
          <w:bCs/>
          <w:sz w:val="18"/>
          <w:szCs w:val="18"/>
        </w:rPr>
        <w:t>Examples of Acceptable Elective Courses.</w:t>
      </w:r>
      <w:r w:rsidRPr="00002CF5">
        <w:rPr>
          <w:rFonts w:ascii="Arial" w:hAnsi="Arial" w:cs="Arial"/>
          <w:sz w:val="18"/>
          <w:szCs w:val="18"/>
        </w:rPr>
        <w:t xml:space="preserve"> Typical courses acceptable to fulfill the “g-College Prep Elective – English” area include journalism, creative writing, speech and debate and others. </w:t>
      </w:r>
      <w:r w:rsidRPr="00002CF5">
        <w:rPr>
          <w:rFonts w:ascii="Arial" w:hAnsi="Arial" w:cs="Arial"/>
          <w:sz w:val="18"/>
          <w:szCs w:val="18"/>
        </w:rPr>
        <w:br/>
      </w:r>
      <w:r w:rsidRPr="00002CF5">
        <w:rPr>
          <w:rFonts w:ascii="Arial" w:hAnsi="Arial" w:cs="Arial"/>
          <w:sz w:val="18"/>
          <w:szCs w:val="18"/>
        </w:rPr>
        <w:br/>
      </w:r>
      <w:r w:rsidRPr="00002CF5">
        <w:rPr>
          <w:rFonts w:ascii="Arial" w:hAnsi="Arial" w:cs="Arial"/>
          <w:b/>
          <w:bCs/>
          <w:sz w:val="18"/>
          <w:szCs w:val="18"/>
        </w:rPr>
        <w:t>COLLEGE PREP ELECTIVE: ENGLISH GUIDANCE</w:t>
      </w:r>
      <w:r w:rsidRPr="00002CF5">
        <w:rPr>
          <w:rFonts w:ascii="Arial" w:hAnsi="Arial" w:cs="Arial"/>
          <w:sz w:val="18"/>
          <w:szCs w:val="18"/>
        </w:rPr>
        <w:t xml:space="preserve"> </w:t>
      </w:r>
    </w:p>
    <w:p w:rsidR="00EC2886" w:rsidRPr="00002CF5" w:rsidRDefault="00EC2886" w:rsidP="00D552C4">
      <w:pPr>
        <w:numPr>
          <w:ilvl w:val="0"/>
          <w:numId w:val="5"/>
        </w:numPr>
        <w:autoSpaceDE w:val="0"/>
        <w:autoSpaceDN w:val="0"/>
        <w:adjustRightInd w:val="0"/>
        <w:rPr>
          <w:rFonts w:ascii="Arial" w:hAnsi="Arial" w:cs="Arial"/>
          <w:sz w:val="18"/>
          <w:szCs w:val="18"/>
        </w:rPr>
      </w:pPr>
      <w:r w:rsidRPr="00002CF5">
        <w:rPr>
          <w:rFonts w:ascii="Arial" w:hAnsi="Arial" w:cs="Arial"/>
          <w:sz w:val="18"/>
          <w:szCs w:val="18"/>
        </w:rPr>
        <w:t xml:space="preserve">Courses should require substantial reading with frequent and extensive practice in writing that is carefully evaluated and criticized, as noted in the "b" requirement below. </w:t>
      </w:r>
    </w:p>
    <w:p w:rsidR="00EC2886" w:rsidRPr="00002CF5" w:rsidRDefault="00EC2886" w:rsidP="00D552C4">
      <w:pPr>
        <w:numPr>
          <w:ilvl w:val="0"/>
          <w:numId w:val="5"/>
        </w:numPr>
        <w:autoSpaceDE w:val="0"/>
        <w:autoSpaceDN w:val="0"/>
        <w:adjustRightInd w:val="0"/>
        <w:spacing w:after="180"/>
        <w:rPr>
          <w:rFonts w:ascii="Arial" w:hAnsi="Arial" w:cs="Arial"/>
          <w:sz w:val="18"/>
          <w:szCs w:val="18"/>
        </w:rPr>
      </w:pPr>
      <w:r w:rsidRPr="00002CF5">
        <w:rPr>
          <w:rFonts w:ascii="Arial" w:hAnsi="Arial" w:cs="Arial"/>
          <w:sz w:val="18"/>
          <w:szCs w:val="18"/>
        </w:rPr>
        <w:t xml:space="preserve">Courses in speech, debate, creative writing, drama, or journalism do not meet the "b" English requirement, but may meet the "g" elective requirement as described under college preparatory electives. In order for these courses to meet the elective requirement, they must require substantial reading and writing, including expository writing. </w:t>
      </w:r>
    </w:p>
    <w:p w:rsidR="00C56711" w:rsidRDefault="00C56711" w:rsidP="00C56711">
      <w:pPr>
        <w:autoSpaceDE w:val="0"/>
        <w:autoSpaceDN w:val="0"/>
        <w:adjustRightInd w:val="0"/>
        <w:ind w:left="360"/>
        <w:rPr>
          <w:rFonts w:ascii="Arial" w:hAnsi="Arial" w:cs="Arial"/>
          <w:sz w:val="18"/>
          <w:szCs w:val="18"/>
        </w:rPr>
      </w:pPr>
      <w:r w:rsidRPr="00F047CE">
        <w:rPr>
          <w:rFonts w:ascii="Arial" w:hAnsi="Arial" w:cs="Arial"/>
          <w:b/>
          <w:bCs/>
          <w:sz w:val="18"/>
          <w:szCs w:val="18"/>
        </w:rPr>
        <w:t>GENERAL ENGLISH GUIDANCE</w:t>
      </w:r>
      <w:r w:rsidRPr="00F047CE">
        <w:rPr>
          <w:rFonts w:ascii="Arial" w:hAnsi="Arial" w:cs="Arial"/>
          <w:sz w:val="18"/>
          <w:szCs w:val="18"/>
        </w:rPr>
        <w:t xml:space="preserve"> </w:t>
      </w:r>
    </w:p>
    <w:p w:rsidR="00C56711" w:rsidRPr="00F047CE" w:rsidRDefault="00C56711" w:rsidP="00C56711">
      <w:pPr>
        <w:autoSpaceDE w:val="0"/>
        <w:autoSpaceDN w:val="0"/>
        <w:adjustRightInd w:val="0"/>
        <w:spacing w:after="180"/>
        <w:ind w:left="360"/>
        <w:rPr>
          <w:rFonts w:ascii="Arial" w:hAnsi="Arial" w:cs="Arial"/>
          <w:sz w:val="18"/>
          <w:szCs w:val="18"/>
        </w:rPr>
      </w:pPr>
      <w:r>
        <w:rPr>
          <w:rFonts w:ascii="Arial" w:hAnsi="Arial" w:cs="Arial"/>
          <w:sz w:val="18"/>
          <w:szCs w:val="18"/>
        </w:rPr>
        <w:t>C</w:t>
      </w:r>
      <w:r w:rsidRPr="00F96FB0">
        <w:rPr>
          <w:rFonts w:ascii="Arial" w:hAnsi="Arial" w:cs="Arial"/>
          <w:sz w:val="18"/>
          <w:szCs w:val="18"/>
        </w:rPr>
        <w:t>ollege preparatory composition and literature are required. Reading, writing, and speaking components must be included in the courses.</w:t>
      </w:r>
    </w:p>
    <w:p w:rsidR="00C56711" w:rsidRPr="00F96FB0" w:rsidRDefault="00C56711" w:rsidP="00C56711">
      <w:pPr>
        <w:autoSpaceDE w:val="0"/>
        <w:autoSpaceDN w:val="0"/>
        <w:adjustRightInd w:val="0"/>
        <w:spacing w:after="180"/>
        <w:ind w:firstLine="360"/>
        <w:rPr>
          <w:rFonts w:ascii="Arial" w:hAnsi="Arial" w:cs="Arial"/>
          <w:bCs/>
          <w:iCs/>
          <w:sz w:val="18"/>
          <w:szCs w:val="18"/>
        </w:rPr>
      </w:pPr>
      <w:r w:rsidRPr="00F96FB0">
        <w:rPr>
          <w:rFonts w:ascii="Arial" w:hAnsi="Arial" w:cs="Arial"/>
          <w:b/>
          <w:bCs/>
          <w:iCs/>
          <w:sz w:val="18"/>
          <w:szCs w:val="18"/>
        </w:rPr>
        <w:t>Goals of the English requirement</w:t>
      </w:r>
    </w:p>
    <w:p w:rsidR="00C56711" w:rsidRPr="00F96FB0" w:rsidRDefault="00C56711" w:rsidP="00C56711">
      <w:pPr>
        <w:autoSpaceDE w:val="0"/>
        <w:autoSpaceDN w:val="0"/>
        <w:adjustRightInd w:val="0"/>
        <w:spacing w:after="180"/>
        <w:ind w:left="360"/>
        <w:rPr>
          <w:rFonts w:ascii="Arial" w:hAnsi="Arial" w:cs="Arial"/>
          <w:bCs/>
          <w:iCs/>
          <w:sz w:val="18"/>
          <w:szCs w:val="18"/>
        </w:rPr>
      </w:pPr>
      <w:r w:rsidRPr="00F96FB0">
        <w:rPr>
          <w:rFonts w:ascii="Arial" w:hAnsi="Arial" w:cs="Arial"/>
          <w:bCs/>
          <w:iCs/>
          <w:sz w:val="18"/>
          <w:szCs w:val="18"/>
        </w:rPr>
        <w:t xml:space="preserve">The English subject requirement seeks to ensure that freshmen are prepared to undertake university-level study; to acquire and use knowledge in critical ways; to think, read, write, and speak critically; and to master literacy skills for classes in all University subjects. </w:t>
      </w:r>
    </w:p>
    <w:p w:rsidR="00C56711" w:rsidRPr="00F96FB0" w:rsidRDefault="00C56711" w:rsidP="00C56711">
      <w:pPr>
        <w:autoSpaceDE w:val="0"/>
        <w:autoSpaceDN w:val="0"/>
        <w:adjustRightInd w:val="0"/>
        <w:spacing w:after="180"/>
        <w:ind w:left="360"/>
        <w:rPr>
          <w:rFonts w:ascii="Arial" w:hAnsi="Arial" w:cs="Arial"/>
          <w:bCs/>
          <w:iCs/>
          <w:sz w:val="18"/>
          <w:szCs w:val="18"/>
        </w:rPr>
      </w:pPr>
      <w:r w:rsidRPr="00F96FB0">
        <w:rPr>
          <w:rFonts w:ascii="Arial" w:hAnsi="Arial" w:cs="Arial"/>
          <w:bCs/>
          <w:iCs/>
          <w:sz w:val="18"/>
          <w:szCs w:val="18"/>
        </w:rPr>
        <w:t xml:space="preserve">More important than the specific topics covered are the more general abilities and habits of mind students should acquire through reading, writing, speaking, and other course activities. As indicated in the ICAS Academic Literacy Statement of Competencies and the Common Core State Standards for English language Arts and Literacy, these include the following: </w:t>
      </w:r>
    </w:p>
    <w:p w:rsidR="00C56711" w:rsidRPr="00F96FB0" w:rsidRDefault="00C56711" w:rsidP="00D552C4">
      <w:pPr>
        <w:numPr>
          <w:ilvl w:val="0"/>
          <w:numId w:val="6"/>
        </w:numPr>
        <w:autoSpaceDE w:val="0"/>
        <w:autoSpaceDN w:val="0"/>
        <w:adjustRightInd w:val="0"/>
        <w:spacing w:after="180"/>
        <w:rPr>
          <w:rFonts w:ascii="Arial" w:hAnsi="Arial" w:cs="Arial"/>
          <w:bCs/>
          <w:iCs/>
          <w:sz w:val="18"/>
          <w:szCs w:val="18"/>
        </w:rPr>
      </w:pPr>
      <w:r w:rsidRPr="00F96FB0">
        <w:rPr>
          <w:rFonts w:ascii="Arial" w:hAnsi="Arial" w:cs="Arial"/>
          <w:bCs/>
          <w:iCs/>
          <w:sz w:val="18"/>
          <w:szCs w:val="18"/>
        </w:rPr>
        <w:t xml:space="preserve">They are well-informed, thoughtful and creative readers, writers, listeners, and thinkers who incorporate the critical practices of access, selection, evaluation and information processing in their own original and creative knowledge production. </w:t>
      </w:r>
    </w:p>
    <w:p w:rsidR="00C56711" w:rsidRPr="00F96FB0" w:rsidRDefault="00C56711" w:rsidP="00D552C4">
      <w:pPr>
        <w:numPr>
          <w:ilvl w:val="0"/>
          <w:numId w:val="6"/>
        </w:numPr>
        <w:autoSpaceDE w:val="0"/>
        <w:autoSpaceDN w:val="0"/>
        <w:adjustRightInd w:val="0"/>
        <w:spacing w:after="180"/>
        <w:rPr>
          <w:rFonts w:ascii="Arial" w:hAnsi="Arial" w:cs="Arial"/>
          <w:bCs/>
          <w:iCs/>
          <w:sz w:val="18"/>
          <w:szCs w:val="18"/>
        </w:rPr>
      </w:pPr>
      <w:r w:rsidRPr="00F96FB0">
        <w:rPr>
          <w:rFonts w:ascii="Arial" w:hAnsi="Arial" w:cs="Arial"/>
          <w:bCs/>
          <w:iCs/>
          <w:sz w:val="18"/>
          <w:szCs w:val="18"/>
        </w:rPr>
        <w:t xml:space="preserve">They understand the ethical dimensions of academic life as grounded in the search, respect for, and understanding of other informed viewpoints and pre-existing knowledge. They have a capacity to question and evaluate their own beliefs; the curiosity and daring to participate in and contribute to intellectual discussions; and the ability to advocate for their own learning needs. </w:t>
      </w:r>
    </w:p>
    <w:p w:rsidR="00C56711" w:rsidRPr="00F96FB0" w:rsidRDefault="00C56711" w:rsidP="00D552C4">
      <w:pPr>
        <w:numPr>
          <w:ilvl w:val="0"/>
          <w:numId w:val="6"/>
        </w:numPr>
        <w:autoSpaceDE w:val="0"/>
        <w:autoSpaceDN w:val="0"/>
        <w:adjustRightInd w:val="0"/>
        <w:spacing w:after="180"/>
        <w:rPr>
          <w:rFonts w:ascii="Arial" w:hAnsi="Arial" w:cs="Arial"/>
          <w:bCs/>
          <w:iCs/>
          <w:sz w:val="18"/>
          <w:szCs w:val="18"/>
        </w:rPr>
      </w:pPr>
      <w:r w:rsidRPr="00F96FB0">
        <w:rPr>
          <w:rFonts w:ascii="Arial" w:hAnsi="Arial" w:cs="Arial"/>
          <w:bCs/>
          <w:iCs/>
          <w:sz w:val="18"/>
          <w:szCs w:val="18"/>
        </w:rPr>
        <w:t xml:space="preserve">They comprehend and evaluate complex texts across a range of types and disciplines and can construct effective arguments and convey intricate or multifaceted information. </w:t>
      </w:r>
    </w:p>
    <w:p w:rsidR="00C56711" w:rsidRPr="00F96FB0" w:rsidRDefault="00C56711" w:rsidP="00D552C4">
      <w:pPr>
        <w:numPr>
          <w:ilvl w:val="0"/>
          <w:numId w:val="6"/>
        </w:numPr>
        <w:autoSpaceDE w:val="0"/>
        <w:autoSpaceDN w:val="0"/>
        <w:adjustRightInd w:val="0"/>
        <w:spacing w:after="180"/>
        <w:rPr>
          <w:rFonts w:ascii="Arial" w:hAnsi="Arial" w:cs="Arial"/>
          <w:bCs/>
          <w:iCs/>
          <w:sz w:val="18"/>
          <w:szCs w:val="18"/>
        </w:rPr>
      </w:pPr>
      <w:r w:rsidRPr="00F96FB0">
        <w:rPr>
          <w:rFonts w:ascii="Arial" w:hAnsi="Arial" w:cs="Arial"/>
          <w:bCs/>
          <w:iCs/>
          <w:sz w:val="18"/>
          <w:szCs w:val="18"/>
        </w:rPr>
        <w:t xml:space="preserve">They respond to varying demands of audience, task, purpose, genre and discipline by listening, reading, writing and speaking with awareness of self, others and context, and adapting their communication to audience, task, purpose, genre and discipline. </w:t>
      </w:r>
    </w:p>
    <w:p w:rsidR="00C56711" w:rsidRPr="00F96FB0" w:rsidRDefault="00C56711" w:rsidP="00D552C4">
      <w:pPr>
        <w:numPr>
          <w:ilvl w:val="0"/>
          <w:numId w:val="6"/>
        </w:numPr>
        <w:autoSpaceDE w:val="0"/>
        <w:autoSpaceDN w:val="0"/>
        <w:adjustRightInd w:val="0"/>
        <w:spacing w:after="180"/>
        <w:rPr>
          <w:rFonts w:ascii="Arial" w:hAnsi="Arial" w:cs="Arial"/>
          <w:bCs/>
          <w:iCs/>
          <w:sz w:val="18"/>
          <w:szCs w:val="18"/>
        </w:rPr>
      </w:pPr>
      <w:r w:rsidRPr="00F96FB0">
        <w:rPr>
          <w:rFonts w:ascii="Arial" w:hAnsi="Arial" w:cs="Arial"/>
          <w:bCs/>
          <w:iCs/>
          <w:sz w:val="18"/>
          <w:szCs w:val="18"/>
        </w:rPr>
        <w:t xml:space="preserve">They value evidence. Students can analyze a range of informational and literary texts, ask provocative questions and generate hypotheses based on form and content of factual evidence, see other points of view and effectively cite specific evidence when offering an oral or written interpretation of a text. </w:t>
      </w:r>
    </w:p>
    <w:p w:rsidR="00C56711" w:rsidRPr="00F96FB0" w:rsidRDefault="00C56711" w:rsidP="00D552C4">
      <w:pPr>
        <w:numPr>
          <w:ilvl w:val="0"/>
          <w:numId w:val="6"/>
        </w:numPr>
        <w:autoSpaceDE w:val="0"/>
        <w:autoSpaceDN w:val="0"/>
        <w:adjustRightInd w:val="0"/>
        <w:spacing w:after="180"/>
        <w:rPr>
          <w:rFonts w:ascii="Arial" w:hAnsi="Arial" w:cs="Arial"/>
          <w:bCs/>
          <w:iCs/>
          <w:sz w:val="18"/>
          <w:szCs w:val="18"/>
        </w:rPr>
      </w:pPr>
      <w:r w:rsidRPr="00F96FB0">
        <w:rPr>
          <w:rFonts w:ascii="Arial" w:hAnsi="Arial" w:cs="Arial"/>
          <w:bCs/>
          <w:iCs/>
          <w:sz w:val="18"/>
          <w:szCs w:val="18"/>
        </w:rPr>
        <w:t xml:space="preserve">They use technology and digital media strategically and capably to enhance their reading, writing, speaking, listening and language use. </w:t>
      </w:r>
    </w:p>
    <w:p w:rsidR="00C56711" w:rsidRPr="00F96FB0" w:rsidRDefault="00C56711" w:rsidP="00D552C4">
      <w:pPr>
        <w:numPr>
          <w:ilvl w:val="0"/>
          <w:numId w:val="6"/>
        </w:numPr>
        <w:autoSpaceDE w:val="0"/>
        <w:autoSpaceDN w:val="0"/>
        <w:adjustRightInd w:val="0"/>
        <w:spacing w:after="180"/>
        <w:rPr>
          <w:rFonts w:ascii="Arial" w:hAnsi="Arial" w:cs="Arial"/>
          <w:bCs/>
          <w:iCs/>
          <w:sz w:val="18"/>
          <w:szCs w:val="18"/>
        </w:rPr>
      </w:pPr>
      <w:r w:rsidRPr="00F96FB0">
        <w:rPr>
          <w:rFonts w:ascii="Arial" w:hAnsi="Arial" w:cs="Arial"/>
          <w:bCs/>
          <w:iCs/>
          <w:sz w:val="18"/>
          <w:szCs w:val="18"/>
        </w:rPr>
        <w:lastRenderedPageBreak/>
        <w:t xml:space="preserve">They demonstrate independence by exhibiting curiosity and experimenting with new ideas. </w:t>
      </w:r>
    </w:p>
    <w:p w:rsidR="00C56711" w:rsidRDefault="00C56711" w:rsidP="00C56711">
      <w:pPr>
        <w:autoSpaceDE w:val="0"/>
        <w:autoSpaceDN w:val="0"/>
        <w:adjustRightInd w:val="0"/>
        <w:spacing w:after="180"/>
        <w:ind w:left="360"/>
        <w:rPr>
          <w:rFonts w:ascii="Arial" w:hAnsi="Arial" w:cs="Arial"/>
          <w:bCs/>
          <w:iCs/>
          <w:sz w:val="18"/>
          <w:szCs w:val="18"/>
        </w:rPr>
      </w:pPr>
      <w:r w:rsidRPr="00F96FB0">
        <w:rPr>
          <w:rFonts w:ascii="Arial" w:hAnsi="Arial" w:cs="Arial"/>
          <w:b/>
          <w:bCs/>
          <w:iCs/>
          <w:sz w:val="18"/>
          <w:szCs w:val="18"/>
        </w:rPr>
        <w:t>Course requirements</w:t>
      </w:r>
    </w:p>
    <w:p w:rsidR="00C56711" w:rsidRPr="00F96FB0" w:rsidRDefault="00C56711" w:rsidP="00C56711">
      <w:pPr>
        <w:autoSpaceDE w:val="0"/>
        <w:autoSpaceDN w:val="0"/>
        <w:adjustRightInd w:val="0"/>
        <w:spacing w:after="180"/>
        <w:ind w:left="360"/>
        <w:rPr>
          <w:rFonts w:ascii="Arial" w:hAnsi="Arial" w:cs="Arial"/>
          <w:b/>
          <w:bCs/>
          <w:iCs/>
          <w:sz w:val="18"/>
          <w:szCs w:val="18"/>
        </w:rPr>
      </w:pPr>
      <w:r w:rsidRPr="00F96FB0">
        <w:rPr>
          <w:rFonts w:ascii="Arial" w:hAnsi="Arial" w:cs="Arial"/>
          <w:bCs/>
          <w:iCs/>
          <w:sz w:val="18"/>
          <w:szCs w:val="18"/>
        </w:rPr>
        <w:t xml:space="preserve">Competencies for entering students cannot be reduced to a mere listing of skills. True academic competence depends on a set of interactive insights, perceptions, and behaviors acquired while preparing for more advanced academic work. Good writers are most likely careful readers and critical thinkers—and most academic writing is an informed and critical response to reading. Courses should, at each level, give students full awareness and control of the means of linguistic production, orally and in writing. </w:t>
      </w:r>
    </w:p>
    <w:p w:rsidR="00C56711" w:rsidRPr="00F96FB0" w:rsidRDefault="00C56711" w:rsidP="00C56711">
      <w:pPr>
        <w:autoSpaceDE w:val="0"/>
        <w:autoSpaceDN w:val="0"/>
        <w:adjustRightInd w:val="0"/>
        <w:spacing w:after="180"/>
        <w:ind w:left="360"/>
        <w:rPr>
          <w:rFonts w:ascii="Arial" w:hAnsi="Arial" w:cs="Arial"/>
          <w:bCs/>
          <w:iCs/>
          <w:sz w:val="18"/>
          <w:szCs w:val="18"/>
        </w:rPr>
      </w:pPr>
      <w:r w:rsidRPr="00F96FB0">
        <w:rPr>
          <w:rFonts w:ascii="Arial" w:hAnsi="Arial" w:cs="Arial"/>
          <w:bCs/>
          <w:iCs/>
          <w:sz w:val="18"/>
          <w:szCs w:val="18"/>
        </w:rPr>
        <w:t xml:space="preserve">Regardless of the course level, all approved courses are expected to stress the reading and writing connection and to address all of the </w:t>
      </w:r>
      <w:hyperlink r:id="rId9" w:history="1">
        <w:r w:rsidRPr="00F96FB0">
          <w:rPr>
            <w:rStyle w:val="Hyperlink"/>
            <w:rFonts w:ascii="Arial" w:hAnsi="Arial" w:cs="Arial"/>
            <w:bCs/>
            <w:iCs/>
            <w:sz w:val="18"/>
            <w:szCs w:val="18"/>
          </w:rPr>
          <w:t>Common Core College and Career Readiness Anchor Standards in Reading, Writing, Listening and Speaking</w:t>
        </w:r>
      </w:hyperlink>
      <w:r w:rsidRPr="00F96FB0">
        <w:rPr>
          <w:rFonts w:ascii="Arial" w:hAnsi="Arial" w:cs="Arial"/>
          <w:bCs/>
          <w:iCs/>
          <w:sz w:val="18"/>
          <w:szCs w:val="18"/>
          <w:u w:val="single"/>
        </w:rPr>
        <w:t xml:space="preserve"> </w:t>
      </w:r>
      <w:r w:rsidRPr="00F96FB0">
        <w:rPr>
          <w:rFonts w:ascii="Arial" w:hAnsi="Arial" w:cs="Arial"/>
          <w:bCs/>
          <w:iCs/>
          <w:sz w:val="18"/>
          <w:szCs w:val="18"/>
        </w:rPr>
        <w:t>. They must satisfy these criteria:</w:t>
      </w:r>
    </w:p>
    <w:p w:rsidR="00C56711" w:rsidRPr="00F96FB0" w:rsidRDefault="00C56711" w:rsidP="00D552C4">
      <w:pPr>
        <w:numPr>
          <w:ilvl w:val="0"/>
          <w:numId w:val="7"/>
        </w:numPr>
        <w:autoSpaceDE w:val="0"/>
        <w:autoSpaceDN w:val="0"/>
        <w:adjustRightInd w:val="0"/>
        <w:spacing w:after="180"/>
        <w:rPr>
          <w:rFonts w:ascii="Arial" w:hAnsi="Arial" w:cs="Arial"/>
          <w:bCs/>
          <w:iCs/>
          <w:sz w:val="18"/>
          <w:szCs w:val="18"/>
        </w:rPr>
      </w:pPr>
      <w:r w:rsidRPr="00F96FB0">
        <w:rPr>
          <w:rFonts w:ascii="Arial" w:hAnsi="Arial" w:cs="Arial"/>
          <w:b/>
          <w:bCs/>
          <w:iCs/>
          <w:sz w:val="18"/>
          <w:szCs w:val="18"/>
        </w:rPr>
        <w:t>Reading</w:t>
      </w:r>
      <w:r w:rsidRPr="00F96FB0">
        <w:rPr>
          <w:rFonts w:ascii="Arial" w:hAnsi="Arial" w:cs="Arial"/>
          <w:bCs/>
          <w:iCs/>
          <w:sz w:val="18"/>
          <w:szCs w:val="18"/>
        </w:rPr>
        <w:t xml:space="preserve">. Acceptable courses must require extensive reading of a variety of genres, non-literary as well as literary, including informational texts, classical and/or contemporary prose and poetry and literary fiction and non-fiction. Reading of literary texts must include full-length works; excerpts from anthologies, condensed literature, et cetera, cannot substitute for full-length literary works. Students should be expected to read for literal comprehension and retention, depth of understanding, awareness of the text’s audience, purpose and argument and to analyze and interact with the text. </w:t>
      </w:r>
    </w:p>
    <w:p w:rsidR="00C56711" w:rsidRPr="00F96FB0" w:rsidRDefault="00C56711" w:rsidP="00D552C4">
      <w:pPr>
        <w:numPr>
          <w:ilvl w:val="0"/>
          <w:numId w:val="7"/>
        </w:numPr>
        <w:autoSpaceDE w:val="0"/>
        <w:autoSpaceDN w:val="0"/>
        <w:adjustRightInd w:val="0"/>
        <w:spacing w:after="180"/>
        <w:rPr>
          <w:rFonts w:ascii="Arial" w:hAnsi="Arial" w:cs="Arial"/>
          <w:bCs/>
          <w:iCs/>
          <w:sz w:val="18"/>
          <w:szCs w:val="18"/>
        </w:rPr>
      </w:pPr>
      <w:r w:rsidRPr="00F96FB0">
        <w:rPr>
          <w:rFonts w:ascii="Arial" w:hAnsi="Arial" w:cs="Arial"/>
          <w:b/>
          <w:bCs/>
          <w:iCs/>
          <w:sz w:val="18"/>
          <w:szCs w:val="18"/>
        </w:rPr>
        <w:t>Writing</w:t>
      </w:r>
      <w:r w:rsidRPr="00F96FB0">
        <w:rPr>
          <w:rFonts w:ascii="Arial" w:hAnsi="Arial" w:cs="Arial"/>
          <w:bCs/>
          <w:iCs/>
          <w:sz w:val="18"/>
          <w:szCs w:val="18"/>
        </w:rPr>
        <w:t xml:space="preserve">. Courses must also require substantial, recurrent practice in writing extensive, structured papers directed at a various audiences and responding to a variety of rhetorical tasks. Students must demonstrate understanding of rhetorical, grammatical, and syntactical patterns, forms and structures through responding to texts of varying lengths in unassisted writing assignments. Courses should address basic issues of standard written English, including style, cohesion, and accuracy. </w:t>
      </w:r>
    </w:p>
    <w:p w:rsidR="00C56711" w:rsidRPr="00F96FB0" w:rsidRDefault="00C56711" w:rsidP="00C56711">
      <w:pPr>
        <w:autoSpaceDE w:val="0"/>
        <w:autoSpaceDN w:val="0"/>
        <w:adjustRightInd w:val="0"/>
        <w:spacing w:after="180"/>
        <w:ind w:left="1080"/>
        <w:rPr>
          <w:rFonts w:ascii="Arial" w:hAnsi="Arial" w:cs="Arial"/>
          <w:bCs/>
          <w:iCs/>
          <w:sz w:val="18"/>
          <w:szCs w:val="18"/>
        </w:rPr>
      </w:pPr>
      <w:r w:rsidRPr="00F96FB0">
        <w:rPr>
          <w:rFonts w:ascii="Arial" w:hAnsi="Arial" w:cs="Arial"/>
          <w:bCs/>
          <w:iCs/>
          <w:sz w:val="18"/>
          <w:szCs w:val="18"/>
        </w:rPr>
        <w:t xml:space="preserve">Writing is taught as a recursive process involving invention, drafting, revision, and editing where writers return to these activities repeatedly rather than moving through them in discrete stages. Writing is also a way of learning and it should enhance the students’ understanding of a subject. </w:t>
      </w:r>
    </w:p>
    <w:p w:rsidR="00C56711" w:rsidRPr="00F96FB0" w:rsidRDefault="00C56711" w:rsidP="00D552C4">
      <w:pPr>
        <w:numPr>
          <w:ilvl w:val="0"/>
          <w:numId w:val="7"/>
        </w:numPr>
        <w:autoSpaceDE w:val="0"/>
        <w:autoSpaceDN w:val="0"/>
        <w:adjustRightInd w:val="0"/>
        <w:spacing w:after="180"/>
        <w:rPr>
          <w:rFonts w:ascii="Arial" w:hAnsi="Arial" w:cs="Arial"/>
          <w:bCs/>
          <w:iCs/>
          <w:sz w:val="18"/>
          <w:szCs w:val="18"/>
        </w:rPr>
      </w:pPr>
      <w:r w:rsidRPr="00F96FB0">
        <w:rPr>
          <w:rFonts w:ascii="Arial" w:hAnsi="Arial" w:cs="Arial"/>
          <w:b/>
          <w:bCs/>
          <w:iCs/>
          <w:sz w:val="18"/>
          <w:szCs w:val="18"/>
        </w:rPr>
        <w:t>Listening and Speaking</w:t>
      </w:r>
      <w:r w:rsidRPr="00F96FB0">
        <w:rPr>
          <w:rFonts w:ascii="Arial" w:hAnsi="Arial" w:cs="Arial"/>
          <w:bCs/>
          <w:iCs/>
          <w:sz w:val="18"/>
          <w:szCs w:val="18"/>
        </w:rPr>
        <w:t xml:space="preserve">. Courses must allow students to develop essential critical listening skills and provide them ample practice speaking in large and small groups. Students are expected to be active, discerning listeners, to make critical distinctions between key points and illustrative examples, develop their ability to convey their ideas clearly and listen and respond to divergent views respectfully, just as they must do when they read and write. </w:t>
      </w:r>
    </w:p>
    <w:p w:rsidR="00C56711" w:rsidRPr="00F96FB0" w:rsidRDefault="00C56711" w:rsidP="009457D7">
      <w:pPr>
        <w:autoSpaceDE w:val="0"/>
        <w:autoSpaceDN w:val="0"/>
        <w:adjustRightInd w:val="0"/>
        <w:ind w:left="360"/>
        <w:rPr>
          <w:rFonts w:ascii="Arial" w:hAnsi="Arial" w:cs="Arial"/>
          <w:bCs/>
          <w:iCs/>
          <w:sz w:val="18"/>
          <w:szCs w:val="18"/>
        </w:rPr>
      </w:pPr>
      <w:r w:rsidRPr="00F96FB0">
        <w:rPr>
          <w:rFonts w:ascii="Arial" w:hAnsi="Arial" w:cs="Arial"/>
          <w:bCs/>
          <w:iCs/>
          <w:sz w:val="18"/>
          <w:szCs w:val="18"/>
        </w:rPr>
        <w:t xml:space="preserve">For expected competencies in English reading, writing, listening and speaking, consult the </w:t>
      </w:r>
      <w:hyperlink r:id="rId10" w:history="1">
        <w:r w:rsidRPr="00F96FB0">
          <w:rPr>
            <w:rStyle w:val="Hyperlink"/>
            <w:rFonts w:ascii="Arial" w:hAnsi="Arial" w:cs="Arial"/>
            <w:bCs/>
            <w:iCs/>
            <w:sz w:val="18"/>
            <w:szCs w:val="18"/>
          </w:rPr>
          <w:t>Common Core Standards for English Language Arts and Literacy in History/Social Studies, Science, and Technical Subjects</w:t>
        </w:r>
      </w:hyperlink>
      <w:r w:rsidRPr="00F96FB0">
        <w:rPr>
          <w:rFonts w:ascii="Arial" w:hAnsi="Arial" w:cs="Arial"/>
          <w:bCs/>
          <w:iCs/>
          <w:sz w:val="18"/>
          <w:szCs w:val="18"/>
        </w:rPr>
        <w:t xml:space="preserve">. Further information is available in the following resources: </w:t>
      </w:r>
    </w:p>
    <w:p w:rsidR="00C56711" w:rsidRPr="00F96FB0" w:rsidRDefault="005A3A8B" w:rsidP="00D552C4">
      <w:pPr>
        <w:numPr>
          <w:ilvl w:val="0"/>
          <w:numId w:val="8"/>
        </w:numPr>
        <w:autoSpaceDE w:val="0"/>
        <w:autoSpaceDN w:val="0"/>
        <w:adjustRightInd w:val="0"/>
        <w:rPr>
          <w:rFonts w:ascii="Arial" w:hAnsi="Arial" w:cs="Arial"/>
          <w:bCs/>
          <w:iCs/>
          <w:sz w:val="18"/>
          <w:szCs w:val="18"/>
        </w:rPr>
      </w:pPr>
      <w:hyperlink r:id="rId11" w:history="1">
        <w:r w:rsidR="00C56711" w:rsidRPr="00F96FB0">
          <w:rPr>
            <w:rStyle w:val="Hyperlink"/>
            <w:rFonts w:ascii="Arial" w:hAnsi="Arial" w:cs="Arial"/>
            <w:bCs/>
            <w:iCs/>
            <w:sz w:val="18"/>
            <w:szCs w:val="18"/>
          </w:rPr>
          <w:t>An Information Booklet for the Analytical Writing Placement Examination"</w:t>
        </w:r>
      </w:hyperlink>
      <w:r w:rsidR="00C56711" w:rsidRPr="00F96FB0">
        <w:rPr>
          <w:rFonts w:ascii="Arial" w:hAnsi="Arial" w:cs="Arial"/>
          <w:bCs/>
          <w:iCs/>
          <w:sz w:val="18"/>
          <w:szCs w:val="18"/>
          <w:u w:val="single"/>
        </w:rPr>
        <w:t xml:space="preserve"> </w:t>
      </w:r>
      <w:r w:rsidR="00C56711" w:rsidRPr="00F96FB0">
        <w:rPr>
          <w:rFonts w:ascii="Arial" w:hAnsi="Arial" w:cs="Arial"/>
          <w:bCs/>
          <w:iCs/>
          <w:sz w:val="18"/>
          <w:szCs w:val="18"/>
        </w:rPr>
        <w:t xml:space="preserve"> for discussion of writing standards and examples of acceptable college freshman-level scored essays. </w:t>
      </w:r>
    </w:p>
    <w:p w:rsidR="00C56711" w:rsidRPr="00F047CE" w:rsidRDefault="005A3A8B" w:rsidP="00D552C4">
      <w:pPr>
        <w:numPr>
          <w:ilvl w:val="0"/>
          <w:numId w:val="8"/>
        </w:numPr>
        <w:autoSpaceDE w:val="0"/>
        <w:autoSpaceDN w:val="0"/>
        <w:adjustRightInd w:val="0"/>
        <w:spacing w:after="180"/>
        <w:rPr>
          <w:rFonts w:ascii="Arial" w:hAnsi="Arial" w:cs="Arial"/>
          <w:sz w:val="18"/>
          <w:szCs w:val="18"/>
        </w:rPr>
      </w:pPr>
      <w:hyperlink r:id="rId12" w:history="1">
        <w:r w:rsidR="00C56711" w:rsidRPr="00F96FB0">
          <w:rPr>
            <w:rStyle w:val="Hyperlink"/>
            <w:rFonts w:ascii="Arial" w:hAnsi="Arial" w:cs="Arial"/>
            <w:bCs/>
            <w:iCs/>
            <w:sz w:val="18"/>
            <w:szCs w:val="18"/>
          </w:rPr>
          <w:t>Academic Literacy: A Statement on Competencies Expected of Entering Students to California's Public Colleges and Universities"</w:t>
        </w:r>
      </w:hyperlink>
      <w:r w:rsidR="00C56711">
        <w:rPr>
          <w:rFonts w:ascii="Arial" w:hAnsi="Arial" w:cs="Arial"/>
          <w:bCs/>
          <w:iCs/>
          <w:sz w:val="18"/>
          <w:szCs w:val="18"/>
        </w:rPr>
        <w:t xml:space="preserve"> </w:t>
      </w:r>
      <w:r w:rsidR="00C56711" w:rsidRPr="00F96FB0">
        <w:rPr>
          <w:rFonts w:ascii="Arial" w:hAnsi="Arial" w:cs="Arial"/>
          <w:bCs/>
          <w:iCs/>
          <w:sz w:val="18"/>
          <w:szCs w:val="18"/>
        </w:rPr>
        <w:t>for a description of the language arts material that almost all regularly admitted freshmen have learned.</w:t>
      </w:r>
    </w:p>
    <w:p w:rsidR="00C56711" w:rsidRDefault="00C56711" w:rsidP="00C56711">
      <w:pPr>
        <w:rPr>
          <w:rFonts w:ascii="Arial" w:hAnsi="Arial" w:cs="Arial"/>
          <w:sz w:val="12"/>
          <w:szCs w:val="12"/>
        </w:rPr>
      </w:pPr>
    </w:p>
    <w:p w:rsidR="00C56711" w:rsidRDefault="00C56711" w:rsidP="00C56711">
      <w:pPr>
        <w:ind w:left="720"/>
        <w:rPr>
          <w:rFonts w:ascii="Arial" w:hAnsi="Arial" w:cs="Arial"/>
          <w:sz w:val="12"/>
          <w:szCs w:val="12"/>
        </w:rPr>
      </w:pPr>
    </w:p>
    <w:p w:rsidR="00C56711" w:rsidRDefault="005A3A8B" w:rsidP="00C56711">
      <w:pPr>
        <w:ind w:left="-630"/>
        <w:rPr>
          <w:rFonts w:ascii="Arial" w:hAnsi="Arial" w:cs="Arial"/>
          <w:sz w:val="12"/>
          <w:szCs w:val="12"/>
        </w:rPr>
      </w:pPr>
      <w:r>
        <w:rPr>
          <w:rFonts w:ascii="Arial" w:hAnsi="Arial" w:cs="Arial"/>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7.5pt" o:hrpct="0" o:hralign="center" o:hr="t">
            <v:imagedata r:id="rId13" o:title=""/>
          </v:shape>
        </w:pict>
      </w:r>
    </w:p>
    <w:p w:rsidR="00C56711" w:rsidRDefault="00C56711" w:rsidP="00C56711">
      <w:pPr>
        <w:ind w:left="720"/>
        <w:rPr>
          <w:rFonts w:ascii="Arial" w:hAnsi="Arial" w:cs="Arial"/>
          <w:sz w:val="12"/>
          <w:szCs w:val="12"/>
        </w:rPr>
      </w:pPr>
    </w:p>
    <w:p w:rsidR="00C56711" w:rsidRDefault="00C56711" w:rsidP="00C56711">
      <w:pPr>
        <w:ind w:left="720"/>
        <w:rPr>
          <w:rFonts w:ascii="Arial" w:hAnsi="Arial" w:cs="Arial"/>
          <w:sz w:val="12"/>
          <w:szCs w:val="12"/>
        </w:rPr>
      </w:pPr>
    </w:p>
    <w:p w:rsidR="00C56711" w:rsidRPr="00FD1B56" w:rsidRDefault="00C56711" w:rsidP="00C56711">
      <w:pPr>
        <w:ind w:left="720"/>
        <w:rPr>
          <w:rFonts w:ascii="Arial" w:hAnsi="Arial" w:cs="Arial"/>
          <w:sz w:val="12"/>
          <w:szCs w:val="12"/>
        </w:rPr>
      </w:pPr>
    </w:p>
    <w:p w:rsidR="00C56711" w:rsidRPr="004A4582" w:rsidRDefault="00C56711" w:rsidP="00D552C4">
      <w:pPr>
        <w:numPr>
          <w:ilvl w:val="0"/>
          <w:numId w:val="2"/>
        </w:numPr>
        <w:spacing w:after="60"/>
        <w:ind w:left="360"/>
        <w:rPr>
          <w:rFonts w:ascii="Arial" w:hAnsi="Arial" w:cs="Arial"/>
          <w:b/>
          <w:sz w:val="20"/>
          <w:szCs w:val="20"/>
        </w:rPr>
      </w:pPr>
      <w:r>
        <w:rPr>
          <w:rFonts w:ascii="Arial" w:hAnsi="Arial" w:cs="Arial"/>
          <w:b/>
          <w:sz w:val="20"/>
          <w:szCs w:val="20"/>
          <w:u w:val="single"/>
        </w:rPr>
        <w:t>Course Content</w:t>
      </w:r>
    </w:p>
    <w:p w:rsidR="00C56711" w:rsidRPr="00FD1B56" w:rsidRDefault="00C56711" w:rsidP="00C56711">
      <w:pPr>
        <w:ind w:left="360"/>
        <w:rPr>
          <w:rFonts w:ascii="Arial" w:hAnsi="Arial" w:cs="Arial"/>
          <w:sz w:val="16"/>
          <w:szCs w:val="16"/>
        </w:rPr>
      </w:pPr>
      <w:r>
        <w:rPr>
          <w:rFonts w:ascii="Arial" w:hAnsi="Arial" w:cs="Arial"/>
          <w:b/>
          <w:color w:val="FF0000"/>
          <w:sz w:val="16"/>
          <w:szCs w:val="16"/>
          <w:u w:val="single"/>
        </w:rPr>
        <w:t>NOTE:</w:t>
      </w:r>
      <w:r>
        <w:rPr>
          <w:rFonts w:ascii="Arial" w:hAnsi="Arial" w:cs="Arial"/>
          <w:sz w:val="16"/>
          <w:szCs w:val="16"/>
        </w:rPr>
        <w:t xml:space="preserve"> </w:t>
      </w:r>
      <w:r w:rsidRPr="00FD1B56">
        <w:rPr>
          <w:rFonts w:ascii="Arial" w:hAnsi="Arial" w:cs="Arial"/>
          <w:sz w:val="16"/>
          <w:szCs w:val="16"/>
        </w:rPr>
        <w:t>The following questions are subject specific and ask for detailed information regarding the course curriculum.</w:t>
      </w:r>
      <w:r>
        <w:rPr>
          <w:rFonts w:ascii="Arial" w:hAnsi="Arial" w:cs="Arial"/>
          <w:sz w:val="16"/>
          <w:szCs w:val="16"/>
        </w:rPr>
        <w:t xml:space="preserve">  </w:t>
      </w:r>
      <w:r w:rsidRPr="008917F8">
        <w:rPr>
          <w:rFonts w:ascii="Arial" w:hAnsi="Arial" w:cs="Arial"/>
          <w:sz w:val="16"/>
          <w:szCs w:val="16"/>
        </w:rPr>
        <w:t>Since UC has developed their own criteria for the review of curricula, it is not necessary (and preferred) that the State Standards are not listed when submitting course description</w:t>
      </w:r>
      <w:r>
        <w:rPr>
          <w:rFonts w:ascii="Arial" w:hAnsi="Arial" w:cs="Arial"/>
          <w:sz w:val="16"/>
          <w:szCs w:val="16"/>
        </w:rPr>
        <w:t>s</w:t>
      </w:r>
      <w:r w:rsidRPr="008917F8">
        <w:rPr>
          <w:rFonts w:ascii="Arial" w:hAnsi="Arial" w:cs="Arial"/>
          <w:sz w:val="16"/>
          <w:szCs w:val="16"/>
        </w:rPr>
        <w:t xml:space="preserve"> to the University.</w:t>
      </w:r>
      <w:r>
        <w:rPr>
          <w:rFonts w:ascii="Arial" w:hAnsi="Arial" w:cs="Arial"/>
          <w:sz w:val="16"/>
          <w:szCs w:val="16"/>
        </w:rPr>
        <w:t xml:space="preserve">  </w:t>
      </w:r>
      <w:r w:rsidRPr="008917F8">
        <w:rPr>
          <w:rFonts w:ascii="Arial" w:hAnsi="Arial" w:cs="Arial"/>
          <w:sz w:val="16"/>
          <w:szCs w:val="16"/>
        </w:rPr>
        <w:t>When preparing the course submission, keep in mind that your audience is the UC</w:t>
      </w:r>
      <w:r>
        <w:rPr>
          <w:rFonts w:ascii="Arial" w:hAnsi="Arial" w:cs="Arial"/>
          <w:sz w:val="16"/>
          <w:szCs w:val="16"/>
        </w:rPr>
        <w:t xml:space="preserve"> High School Articulation unit and UC faculty</w:t>
      </w:r>
      <w:r w:rsidRPr="008917F8">
        <w:rPr>
          <w:rFonts w:ascii="Arial" w:hAnsi="Arial" w:cs="Arial"/>
          <w:sz w:val="16"/>
          <w:szCs w:val="16"/>
        </w:rPr>
        <w:t>.  Include relevant information that would assist those reviewing the course and provide UC a better understanding and clarity about the intent of the curricul</w:t>
      </w:r>
      <w:r>
        <w:rPr>
          <w:rFonts w:ascii="Arial" w:hAnsi="Arial" w:cs="Arial"/>
          <w:sz w:val="16"/>
          <w:szCs w:val="16"/>
        </w:rPr>
        <w:t xml:space="preserve">um.  UC expects to see </w:t>
      </w:r>
      <w:r w:rsidRPr="008917F8">
        <w:rPr>
          <w:rFonts w:ascii="Arial" w:hAnsi="Arial" w:cs="Arial"/>
          <w:sz w:val="16"/>
          <w:szCs w:val="16"/>
        </w:rPr>
        <w:t>information that would show</w:t>
      </w:r>
      <w:r>
        <w:rPr>
          <w:rFonts w:ascii="Arial" w:hAnsi="Arial" w:cs="Arial"/>
          <w:sz w:val="16"/>
          <w:szCs w:val="16"/>
        </w:rPr>
        <w:t xml:space="preserve"> specific, detailed evidence of the course rigor and</w:t>
      </w:r>
      <w:r w:rsidRPr="008917F8">
        <w:rPr>
          <w:rFonts w:ascii="Arial" w:hAnsi="Arial" w:cs="Arial"/>
          <w:sz w:val="16"/>
          <w:szCs w:val="16"/>
        </w:rPr>
        <w:t xml:space="preserve"> development of essential skills and habits of mind.  Course template components need to be more expository and illustrative of the integration of each course component and how the overarching goals are being accomplished.</w:t>
      </w:r>
      <w:r>
        <w:rPr>
          <w:rFonts w:ascii="Arial" w:hAnsi="Arial" w:cs="Arial"/>
          <w:sz w:val="16"/>
          <w:szCs w:val="16"/>
        </w:rPr>
        <w:t xml:space="preserve">  </w:t>
      </w:r>
      <w:r w:rsidRPr="00FD1B56">
        <w:rPr>
          <w:rFonts w:ascii="Arial" w:hAnsi="Arial" w:cs="Arial"/>
          <w:sz w:val="16"/>
          <w:szCs w:val="16"/>
        </w:rPr>
        <w:t>The text boxes below will expand to accommodate additional text.</w:t>
      </w:r>
    </w:p>
    <w:p w:rsidR="00C56711" w:rsidRPr="004A4582" w:rsidRDefault="00C56711" w:rsidP="00C56711">
      <w:pPr>
        <w:rPr>
          <w:rFonts w:ascii="Arial" w:hAnsi="Arial" w:cs="Arial"/>
          <w:sz w:val="20"/>
          <w:szCs w:val="20"/>
        </w:rPr>
      </w:pPr>
    </w:p>
    <w:p w:rsidR="00C56711" w:rsidRDefault="00C56711" w:rsidP="00C56711">
      <w:pPr>
        <w:autoSpaceDE w:val="0"/>
        <w:autoSpaceDN w:val="0"/>
        <w:adjustRightInd w:val="0"/>
        <w:ind w:left="360"/>
        <w:rPr>
          <w:rFonts w:ascii="Arial" w:hAnsi="Arial" w:cs="Arial"/>
          <w:i/>
          <w:color w:val="000000"/>
          <w:sz w:val="20"/>
          <w:szCs w:val="20"/>
        </w:rPr>
      </w:pPr>
      <w:r w:rsidRPr="004A4582">
        <w:rPr>
          <w:rFonts w:ascii="Arial" w:hAnsi="Arial" w:cs="Arial"/>
          <w:b/>
          <w:color w:val="000000"/>
          <w:sz w:val="20"/>
          <w:szCs w:val="20"/>
        </w:rPr>
        <w:t>Course Purpose</w:t>
      </w:r>
      <w:r>
        <w:rPr>
          <w:rFonts w:ascii="Arial" w:hAnsi="Arial" w:cs="Arial"/>
          <w:b/>
          <w:color w:val="000000"/>
          <w:sz w:val="20"/>
          <w:szCs w:val="20"/>
        </w:rPr>
        <w:t>:</w:t>
      </w:r>
      <w:r>
        <w:rPr>
          <w:rFonts w:ascii="Arial" w:hAnsi="Arial" w:cs="Arial"/>
          <w:color w:val="000000"/>
          <w:sz w:val="20"/>
          <w:szCs w:val="20"/>
        </w:rPr>
        <w:t xml:space="preserve"> </w:t>
      </w:r>
      <w:r w:rsidRPr="00F96FB0">
        <w:rPr>
          <w:rFonts w:ascii="Arial" w:hAnsi="Arial" w:cs="Arial"/>
          <w:i/>
          <w:color w:val="000000"/>
          <w:sz w:val="20"/>
          <w:szCs w:val="20"/>
        </w:rPr>
        <w:t>What is the purpose of this course?  Please provide a brief description of the goals and expected outcomes. Explain how the course aligns the seven goals of the English requirement. (How these will be accomplished should be reserved for the Course Outline, Key and Written assignments, Assessments, and/or Instructional Methods.)</w:t>
      </w:r>
    </w:p>
    <w:p w:rsidR="00C56711" w:rsidRPr="00DC5CD4" w:rsidRDefault="00C56711" w:rsidP="00C56711">
      <w:pPr>
        <w:autoSpaceDE w:val="0"/>
        <w:autoSpaceDN w:val="0"/>
        <w:adjustRightInd w:val="0"/>
        <w:spacing w:before="60"/>
        <w:ind w:left="360"/>
        <w:rPr>
          <w:rFonts w:ascii="Arial" w:hAnsi="Arial" w:cs="Arial"/>
          <w:color w:val="000000"/>
          <w:sz w:val="16"/>
          <w:szCs w:val="16"/>
        </w:rPr>
      </w:pPr>
      <w:r w:rsidRPr="00DC5CD4">
        <w:rPr>
          <w:rFonts w:ascii="Arial" w:hAnsi="Arial" w:cs="Arial"/>
          <w:b/>
          <w:color w:val="FF0000"/>
          <w:sz w:val="16"/>
          <w:szCs w:val="16"/>
          <w:u w:val="single"/>
        </w:rPr>
        <w:t>N</w:t>
      </w:r>
      <w:r>
        <w:rPr>
          <w:rFonts w:ascii="Arial" w:hAnsi="Arial" w:cs="Arial"/>
          <w:b/>
          <w:color w:val="FF0000"/>
          <w:sz w:val="16"/>
          <w:szCs w:val="16"/>
          <w:u w:val="single"/>
        </w:rPr>
        <w:t>OTE:</w:t>
      </w:r>
      <w:r w:rsidRPr="00DC5CD4">
        <w:rPr>
          <w:rFonts w:ascii="Arial" w:hAnsi="Arial" w:cs="Arial"/>
          <w:color w:val="000000"/>
          <w:sz w:val="16"/>
          <w:szCs w:val="16"/>
        </w:rPr>
        <w:t xml:space="preserve">  More specificity than a simple recitation of the State Standards is needed.</w:t>
      </w:r>
    </w:p>
    <w:p w:rsidR="00C56711" w:rsidRPr="00FD1B56" w:rsidRDefault="00C56711" w:rsidP="00C56711">
      <w:pPr>
        <w:autoSpaceDE w:val="0"/>
        <w:autoSpaceDN w:val="0"/>
        <w:adjustRightInd w:val="0"/>
        <w:rPr>
          <w:rFonts w:ascii="Arial" w:hAnsi="Arial" w:cs="Arial"/>
          <w:color w:val="000000"/>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0440"/>
      </w:tblGrid>
      <w:tr w:rsidR="00C56711" w:rsidRPr="004A4582" w:rsidTr="00AB4594">
        <w:tc>
          <w:tcPr>
            <w:tcW w:w="10440" w:type="dxa"/>
          </w:tcPr>
          <w:p w:rsidR="00216B5D" w:rsidRDefault="00216B5D" w:rsidP="00CF79F3">
            <w:pPr>
              <w:autoSpaceDE w:val="0"/>
              <w:autoSpaceDN w:val="0"/>
              <w:adjustRightInd w:val="0"/>
              <w:rPr>
                <w:rFonts w:ascii="Arial" w:hAnsi="Arial" w:cs="Arial"/>
                <w:sz w:val="22"/>
                <w:szCs w:val="22"/>
              </w:rPr>
            </w:pPr>
            <w:r w:rsidRPr="00216B5D">
              <w:rPr>
                <w:rFonts w:ascii="Arial" w:hAnsi="Arial" w:cs="Arial"/>
                <w:b/>
                <w:sz w:val="22"/>
                <w:szCs w:val="22"/>
              </w:rPr>
              <w:t>Purpose</w:t>
            </w:r>
            <w:r>
              <w:rPr>
                <w:rFonts w:ascii="Arial" w:hAnsi="Arial" w:cs="Arial"/>
                <w:sz w:val="22"/>
                <w:szCs w:val="22"/>
              </w:rPr>
              <w:t>:</w:t>
            </w:r>
          </w:p>
          <w:p w:rsidR="00C56711" w:rsidRPr="00F410BF" w:rsidRDefault="00D24094" w:rsidP="00CF79F3">
            <w:pPr>
              <w:autoSpaceDE w:val="0"/>
              <w:autoSpaceDN w:val="0"/>
              <w:adjustRightInd w:val="0"/>
              <w:rPr>
                <w:rFonts w:ascii="Arial" w:hAnsi="Arial" w:cs="Arial"/>
                <w:sz w:val="22"/>
                <w:szCs w:val="22"/>
              </w:rPr>
            </w:pPr>
            <w:r w:rsidRPr="00F410BF">
              <w:rPr>
                <w:rFonts w:ascii="Arial" w:hAnsi="Arial" w:cs="Arial"/>
                <w:sz w:val="22"/>
                <w:szCs w:val="22"/>
              </w:rPr>
              <w:t xml:space="preserve">This </w:t>
            </w:r>
            <w:r w:rsidR="00CF79F3" w:rsidRPr="00F410BF">
              <w:rPr>
                <w:rFonts w:ascii="Arial" w:hAnsi="Arial" w:cs="Arial"/>
                <w:sz w:val="22"/>
                <w:szCs w:val="22"/>
              </w:rPr>
              <w:t>class</w:t>
            </w:r>
            <w:r w:rsidRPr="00F410BF">
              <w:rPr>
                <w:rFonts w:ascii="Arial" w:hAnsi="Arial" w:cs="Arial"/>
                <w:sz w:val="22"/>
                <w:szCs w:val="22"/>
              </w:rPr>
              <w:t xml:space="preserve"> </w:t>
            </w:r>
            <w:r w:rsidR="00CF79F3" w:rsidRPr="00F410BF">
              <w:rPr>
                <w:rFonts w:ascii="Arial" w:hAnsi="Arial" w:cs="Arial"/>
                <w:sz w:val="22"/>
                <w:szCs w:val="22"/>
              </w:rPr>
              <w:t>is part of a sequence of courses within the Hospitality, Tourism and Recreation Industry Sector</w:t>
            </w:r>
            <w:r w:rsidRPr="00F410BF">
              <w:rPr>
                <w:rFonts w:ascii="Arial" w:hAnsi="Arial" w:cs="Arial"/>
                <w:sz w:val="22"/>
                <w:szCs w:val="22"/>
              </w:rPr>
              <w:t>. It will focus on</w:t>
            </w:r>
            <w:r w:rsidRPr="00F410BF">
              <w:rPr>
                <w:rFonts w:ascii="Arial" w:hAnsi="Arial" w:cs="Arial"/>
                <w:bCs/>
                <w:iCs/>
                <w:sz w:val="22"/>
                <w:szCs w:val="22"/>
              </w:rPr>
              <w:t xml:space="preserve"> </w:t>
            </w:r>
            <w:r w:rsidRPr="00F410BF">
              <w:rPr>
                <w:rFonts w:ascii="Arial" w:hAnsi="Arial" w:cs="Arial"/>
                <w:sz w:val="22"/>
                <w:szCs w:val="22"/>
              </w:rPr>
              <w:t xml:space="preserve">instruction applied to the fundamental principles in Food and Nutrition. </w:t>
            </w:r>
            <w:r w:rsidR="0014794C" w:rsidRPr="00F410BF">
              <w:rPr>
                <w:rFonts w:ascii="Arial" w:hAnsi="Arial" w:cs="Arial"/>
                <w:sz w:val="22"/>
                <w:szCs w:val="22"/>
              </w:rPr>
              <w:t xml:space="preserve"> This course will help students understand how to be healthy now and in the future through nutritional </w:t>
            </w:r>
            <w:r w:rsidR="0014794C" w:rsidRPr="00F410BF">
              <w:rPr>
                <w:rFonts w:ascii="Arial" w:hAnsi="Arial" w:cs="Arial"/>
                <w:sz w:val="22"/>
                <w:szCs w:val="22"/>
              </w:rPr>
              <w:lastRenderedPageBreak/>
              <w:t xml:space="preserve">practices and choices. </w:t>
            </w:r>
            <w:r w:rsidRPr="00F410BF">
              <w:rPr>
                <w:rFonts w:ascii="Arial" w:hAnsi="Arial" w:cs="Arial"/>
                <w:sz w:val="22"/>
                <w:szCs w:val="22"/>
              </w:rPr>
              <w:t>Students will incorporate the critical thinking practices of access, selection, evaluation and information processing in this applied laboratory based course.  This course focuses on nutrition, health and wellness, food safety and sanitation, food purchasing, food preparation techniques, meal service, etiquette, cultures, food production and technology along with facilities and equipment. Students use equipment and supplies for food preparation labs. Through reading, writing, listening and speaking students will develop the ability to research, collect data, analyze information, report findings and evaluate food products through personal and/or group performance.</w:t>
            </w:r>
          </w:p>
          <w:p w:rsidR="00E14DCB" w:rsidRDefault="00E14DCB" w:rsidP="00CF79F3">
            <w:pPr>
              <w:autoSpaceDE w:val="0"/>
              <w:autoSpaceDN w:val="0"/>
              <w:adjustRightInd w:val="0"/>
              <w:rPr>
                <w:rFonts w:ascii="Arial" w:hAnsi="Arial" w:cs="Arial"/>
              </w:rPr>
            </w:pPr>
          </w:p>
          <w:p w:rsidR="00E14DCB" w:rsidRDefault="00E14DCB" w:rsidP="00CF79F3">
            <w:pPr>
              <w:autoSpaceDE w:val="0"/>
              <w:autoSpaceDN w:val="0"/>
              <w:adjustRightInd w:val="0"/>
              <w:rPr>
                <w:rFonts w:ascii="Arial" w:hAnsi="Arial" w:cs="Arial"/>
                <w:sz w:val="22"/>
                <w:szCs w:val="22"/>
              </w:rPr>
            </w:pPr>
            <w:r w:rsidRPr="00216B5D">
              <w:rPr>
                <w:rFonts w:ascii="Arial" w:hAnsi="Arial" w:cs="Arial"/>
                <w:b/>
                <w:sz w:val="22"/>
                <w:szCs w:val="22"/>
              </w:rPr>
              <w:t>Goals and Expected Outcomes</w:t>
            </w:r>
            <w:r w:rsidRPr="00F410BF">
              <w:rPr>
                <w:rFonts w:ascii="Arial" w:hAnsi="Arial" w:cs="Arial"/>
                <w:sz w:val="22"/>
                <w:szCs w:val="22"/>
              </w:rPr>
              <w:t>:</w:t>
            </w:r>
          </w:p>
          <w:p w:rsidR="00216B5D" w:rsidRDefault="00216B5D" w:rsidP="00216B5D">
            <w:pPr>
              <w:pStyle w:val="ListParagraph"/>
              <w:numPr>
                <w:ilvl w:val="0"/>
                <w:numId w:val="2"/>
              </w:numPr>
              <w:autoSpaceDE w:val="0"/>
              <w:autoSpaceDN w:val="0"/>
              <w:adjustRightInd w:val="0"/>
              <w:rPr>
                <w:rFonts w:ascii="Arial" w:hAnsi="Arial" w:cs="Arial"/>
                <w:sz w:val="22"/>
                <w:szCs w:val="22"/>
              </w:rPr>
            </w:pPr>
            <w:r>
              <w:rPr>
                <w:rFonts w:ascii="Arial" w:hAnsi="Arial" w:cs="Arial"/>
                <w:sz w:val="22"/>
                <w:szCs w:val="22"/>
              </w:rPr>
              <w:t>Students create and maintain their work in a cumulative portfolio which will include:</w:t>
            </w:r>
          </w:p>
          <w:p w:rsidR="00216B5D" w:rsidRPr="00F410BF" w:rsidRDefault="00216B5D" w:rsidP="00216B5D">
            <w:pPr>
              <w:pStyle w:val="ListParagraph"/>
              <w:numPr>
                <w:ilvl w:val="1"/>
                <w:numId w:val="2"/>
              </w:numPr>
              <w:autoSpaceDE w:val="0"/>
              <w:autoSpaceDN w:val="0"/>
              <w:adjustRightInd w:val="0"/>
              <w:rPr>
                <w:rFonts w:ascii="Arial" w:hAnsi="Arial" w:cs="Arial"/>
                <w:sz w:val="22"/>
                <w:szCs w:val="22"/>
              </w:rPr>
            </w:pPr>
            <w:r w:rsidRPr="00F410BF">
              <w:rPr>
                <w:rFonts w:ascii="Arial" w:hAnsi="Arial" w:cs="Arial"/>
                <w:sz w:val="22"/>
                <w:szCs w:val="22"/>
              </w:rPr>
              <w:t>Lab Data</w:t>
            </w:r>
            <w:bookmarkStart w:id="0" w:name="_GoBack"/>
            <w:bookmarkEnd w:id="0"/>
          </w:p>
          <w:p w:rsidR="00216B5D" w:rsidRPr="00F410BF" w:rsidRDefault="00216B5D" w:rsidP="00216B5D">
            <w:pPr>
              <w:pStyle w:val="ListParagraph"/>
              <w:numPr>
                <w:ilvl w:val="1"/>
                <w:numId w:val="2"/>
              </w:numPr>
              <w:autoSpaceDE w:val="0"/>
              <w:autoSpaceDN w:val="0"/>
              <w:adjustRightInd w:val="0"/>
              <w:rPr>
                <w:rFonts w:ascii="Arial" w:hAnsi="Arial" w:cs="Arial"/>
                <w:sz w:val="22"/>
                <w:szCs w:val="22"/>
              </w:rPr>
            </w:pPr>
            <w:r w:rsidRPr="00F410BF">
              <w:rPr>
                <w:rFonts w:ascii="Arial" w:hAnsi="Arial" w:cs="Arial"/>
                <w:sz w:val="22"/>
                <w:szCs w:val="22"/>
              </w:rPr>
              <w:t>Analysis</w:t>
            </w:r>
          </w:p>
          <w:p w:rsidR="00216B5D" w:rsidRPr="00F410BF" w:rsidRDefault="00216B5D" w:rsidP="00216B5D">
            <w:pPr>
              <w:pStyle w:val="ListParagraph"/>
              <w:numPr>
                <w:ilvl w:val="1"/>
                <w:numId w:val="2"/>
              </w:numPr>
              <w:autoSpaceDE w:val="0"/>
              <w:autoSpaceDN w:val="0"/>
              <w:adjustRightInd w:val="0"/>
              <w:rPr>
                <w:rFonts w:ascii="Arial" w:hAnsi="Arial" w:cs="Arial"/>
                <w:sz w:val="22"/>
                <w:szCs w:val="22"/>
              </w:rPr>
            </w:pPr>
            <w:r w:rsidRPr="00F410BF">
              <w:rPr>
                <w:rFonts w:ascii="Arial" w:hAnsi="Arial" w:cs="Arial"/>
                <w:sz w:val="22"/>
                <w:szCs w:val="22"/>
              </w:rPr>
              <w:t>Research</w:t>
            </w:r>
          </w:p>
          <w:p w:rsidR="00216B5D" w:rsidRPr="00F410BF" w:rsidRDefault="00216B5D" w:rsidP="00216B5D">
            <w:pPr>
              <w:pStyle w:val="ListParagraph"/>
              <w:numPr>
                <w:ilvl w:val="1"/>
                <w:numId w:val="2"/>
              </w:numPr>
              <w:autoSpaceDE w:val="0"/>
              <w:autoSpaceDN w:val="0"/>
              <w:adjustRightInd w:val="0"/>
              <w:rPr>
                <w:rFonts w:ascii="Arial" w:hAnsi="Arial" w:cs="Arial"/>
                <w:sz w:val="22"/>
                <w:szCs w:val="22"/>
              </w:rPr>
            </w:pPr>
            <w:r w:rsidRPr="00F410BF">
              <w:rPr>
                <w:rFonts w:ascii="Arial" w:hAnsi="Arial" w:cs="Arial"/>
                <w:sz w:val="22"/>
                <w:szCs w:val="22"/>
              </w:rPr>
              <w:t>Cornell Notes</w:t>
            </w:r>
          </w:p>
          <w:p w:rsidR="00216B5D" w:rsidRPr="00F410BF" w:rsidRDefault="00216B5D" w:rsidP="00216B5D">
            <w:pPr>
              <w:pStyle w:val="ListParagraph"/>
              <w:numPr>
                <w:ilvl w:val="1"/>
                <w:numId w:val="2"/>
              </w:numPr>
              <w:autoSpaceDE w:val="0"/>
              <w:autoSpaceDN w:val="0"/>
              <w:adjustRightInd w:val="0"/>
              <w:rPr>
                <w:rFonts w:ascii="Arial" w:hAnsi="Arial" w:cs="Arial"/>
                <w:sz w:val="22"/>
                <w:szCs w:val="22"/>
              </w:rPr>
            </w:pPr>
            <w:r w:rsidRPr="00F410BF">
              <w:rPr>
                <w:rFonts w:ascii="Arial" w:hAnsi="Arial" w:cs="Arial"/>
                <w:sz w:val="22"/>
                <w:szCs w:val="22"/>
              </w:rPr>
              <w:t>Diet Analysis</w:t>
            </w:r>
          </w:p>
          <w:p w:rsidR="00216B5D" w:rsidRPr="00F410BF" w:rsidRDefault="00216B5D" w:rsidP="00216B5D">
            <w:pPr>
              <w:pStyle w:val="ListParagraph"/>
              <w:numPr>
                <w:ilvl w:val="1"/>
                <w:numId w:val="2"/>
              </w:numPr>
              <w:autoSpaceDE w:val="0"/>
              <w:autoSpaceDN w:val="0"/>
              <w:adjustRightInd w:val="0"/>
              <w:rPr>
                <w:rFonts w:ascii="Arial" w:hAnsi="Arial" w:cs="Arial"/>
                <w:sz w:val="22"/>
                <w:szCs w:val="22"/>
              </w:rPr>
            </w:pPr>
            <w:r w:rsidRPr="00F410BF">
              <w:rPr>
                <w:rFonts w:ascii="Arial" w:hAnsi="Arial" w:cs="Arial"/>
                <w:sz w:val="22"/>
                <w:szCs w:val="22"/>
              </w:rPr>
              <w:t>Research Paper</w:t>
            </w:r>
          </w:p>
          <w:p w:rsidR="00216B5D" w:rsidRPr="00F410BF" w:rsidRDefault="00216B5D" w:rsidP="00216B5D">
            <w:pPr>
              <w:pStyle w:val="ListParagraph"/>
              <w:numPr>
                <w:ilvl w:val="1"/>
                <w:numId w:val="2"/>
              </w:numPr>
              <w:autoSpaceDE w:val="0"/>
              <w:autoSpaceDN w:val="0"/>
              <w:adjustRightInd w:val="0"/>
              <w:rPr>
                <w:rFonts w:ascii="Arial" w:hAnsi="Arial" w:cs="Arial"/>
                <w:sz w:val="22"/>
                <w:szCs w:val="22"/>
              </w:rPr>
            </w:pPr>
            <w:r w:rsidRPr="00F410BF">
              <w:rPr>
                <w:rFonts w:ascii="Arial" w:hAnsi="Arial" w:cs="Arial"/>
                <w:sz w:val="22"/>
                <w:szCs w:val="22"/>
              </w:rPr>
              <w:t>Organizational skills</w:t>
            </w:r>
          </w:p>
          <w:p w:rsidR="00216B5D" w:rsidRPr="00216B5D" w:rsidRDefault="00216B5D" w:rsidP="00216B5D">
            <w:pPr>
              <w:pStyle w:val="ListParagraph"/>
              <w:numPr>
                <w:ilvl w:val="1"/>
                <w:numId w:val="2"/>
              </w:numPr>
              <w:autoSpaceDE w:val="0"/>
              <w:autoSpaceDN w:val="0"/>
              <w:adjustRightInd w:val="0"/>
              <w:rPr>
                <w:rFonts w:ascii="Arial" w:hAnsi="Arial" w:cs="Arial"/>
              </w:rPr>
            </w:pPr>
            <w:r>
              <w:rPr>
                <w:rFonts w:ascii="Arial" w:hAnsi="Arial" w:cs="Arial"/>
                <w:sz w:val="22"/>
                <w:szCs w:val="22"/>
              </w:rPr>
              <w:t>Written Work Samples</w:t>
            </w:r>
          </w:p>
          <w:p w:rsidR="00216B5D" w:rsidRPr="00216B5D" w:rsidRDefault="00216B5D" w:rsidP="00216B5D">
            <w:pPr>
              <w:autoSpaceDE w:val="0"/>
              <w:autoSpaceDN w:val="0"/>
              <w:adjustRightInd w:val="0"/>
              <w:rPr>
                <w:rFonts w:ascii="Arial" w:hAnsi="Arial" w:cs="Arial"/>
                <w:sz w:val="22"/>
                <w:szCs w:val="22"/>
              </w:rPr>
            </w:pPr>
          </w:p>
          <w:p w:rsidR="00E14DCB" w:rsidRPr="00F410BF" w:rsidRDefault="00E14DCB" w:rsidP="00D552C4">
            <w:pPr>
              <w:pStyle w:val="ListParagraph"/>
              <w:numPr>
                <w:ilvl w:val="0"/>
                <w:numId w:val="2"/>
              </w:numPr>
              <w:autoSpaceDE w:val="0"/>
              <w:autoSpaceDN w:val="0"/>
              <w:adjustRightInd w:val="0"/>
              <w:rPr>
                <w:rFonts w:ascii="Arial" w:hAnsi="Arial" w:cs="Arial"/>
                <w:sz w:val="22"/>
                <w:szCs w:val="22"/>
              </w:rPr>
            </w:pPr>
            <w:r w:rsidRPr="00F410BF">
              <w:rPr>
                <w:rFonts w:ascii="Arial" w:hAnsi="Arial" w:cs="Arial"/>
                <w:sz w:val="22"/>
                <w:szCs w:val="22"/>
              </w:rPr>
              <w:t>Students define</w:t>
            </w:r>
            <w:r w:rsidR="00216B5D">
              <w:rPr>
                <w:rFonts w:ascii="Arial" w:hAnsi="Arial" w:cs="Arial"/>
                <w:sz w:val="22"/>
                <w:szCs w:val="22"/>
              </w:rPr>
              <w:t xml:space="preserve"> and understand</w:t>
            </w:r>
            <w:r w:rsidRPr="00F410BF">
              <w:rPr>
                <w:rFonts w:ascii="Arial" w:hAnsi="Arial" w:cs="Arial"/>
                <w:sz w:val="22"/>
                <w:szCs w:val="22"/>
              </w:rPr>
              <w:t xml:space="preserve"> the principles of nutrition and their relationship to good health through the life cycle. </w:t>
            </w:r>
          </w:p>
          <w:p w:rsidR="00E14DCB" w:rsidRPr="00F410BF" w:rsidRDefault="00E14DCB" w:rsidP="00D552C4">
            <w:pPr>
              <w:pStyle w:val="ListParagraph"/>
              <w:numPr>
                <w:ilvl w:val="0"/>
                <w:numId w:val="2"/>
              </w:numPr>
              <w:autoSpaceDE w:val="0"/>
              <w:autoSpaceDN w:val="0"/>
              <w:adjustRightInd w:val="0"/>
              <w:rPr>
                <w:rFonts w:ascii="Arial" w:hAnsi="Arial" w:cs="Arial"/>
                <w:sz w:val="22"/>
                <w:szCs w:val="22"/>
              </w:rPr>
            </w:pPr>
            <w:r w:rsidRPr="00F410BF">
              <w:rPr>
                <w:rFonts w:ascii="Arial" w:hAnsi="Arial" w:cs="Arial"/>
                <w:sz w:val="22"/>
                <w:szCs w:val="22"/>
              </w:rPr>
              <w:t xml:space="preserve">Students identify and define the basic principles of food safety and sanitation and the proper techniques for preparing and serving food. </w:t>
            </w:r>
          </w:p>
          <w:p w:rsidR="00E14DCB" w:rsidRPr="00F410BF" w:rsidRDefault="00E14DCB" w:rsidP="00D552C4">
            <w:pPr>
              <w:pStyle w:val="ListParagraph"/>
              <w:numPr>
                <w:ilvl w:val="0"/>
                <w:numId w:val="2"/>
              </w:numPr>
              <w:autoSpaceDE w:val="0"/>
              <w:autoSpaceDN w:val="0"/>
              <w:adjustRightInd w:val="0"/>
              <w:rPr>
                <w:rFonts w:ascii="Arial" w:hAnsi="Arial" w:cs="Arial"/>
                <w:sz w:val="22"/>
                <w:szCs w:val="22"/>
              </w:rPr>
            </w:pPr>
            <w:r w:rsidRPr="00F410BF">
              <w:rPr>
                <w:rFonts w:ascii="Arial" w:hAnsi="Arial" w:cs="Arial"/>
                <w:sz w:val="22"/>
                <w:szCs w:val="22"/>
              </w:rPr>
              <w:t xml:space="preserve">Students apply the principles of food purchasing, food preparation, and meal management in a variety of settings. </w:t>
            </w:r>
          </w:p>
          <w:p w:rsidR="00E14DCB" w:rsidRPr="00F410BF" w:rsidRDefault="00DF2D44" w:rsidP="00D552C4">
            <w:pPr>
              <w:pStyle w:val="ListParagraph"/>
              <w:numPr>
                <w:ilvl w:val="0"/>
                <w:numId w:val="2"/>
              </w:numPr>
              <w:autoSpaceDE w:val="0"/>
              <w:autoSpaceDN w:val="0"/>
              <w:adjustRightInd w:val="0"/>
              <w:rPr>
                <w:rFonts w:ascii="Arial" w:hAnsi="Arial" w:cs="Arial"/>
                <w:sz w:val="22"/>
                <w:szCs w:val="22"/>
              </w:rPr>
            </w:pPr>
            <w:r w:rsidRPr="00F410BF">
              <w:rPr>
                <w:rFonts w:ascii="Arial" w:hAnsi="Arial" w:cs="Arial"/>
                <w:sz w:val="22"/>
                <w:szCs w:val="22"/>
              </w:rPr>
              <w:t>Students describe</w:t>
            </w:r>
            <w:r w:rsidR="00E14DCB" w:rsidRPr="00F410BF">
              <w:rPr>
                <w:rFonts w:ascii="Arial" w:hAnsi="Arial" w:cs="Arial"/>
                <w:sz w:val="22"/>
                <w:szCs w:val="22"/>
              </w:rPr>
              <w:t xml:space="preserve"> commonly accepted food customs as well as table setting, meal service, and etiquette practices</w:t>
            </w:r>
            <w:r w:rsidRPr="00F410BF">
              <w:rPr>
                <w:rFonts w:ascii="Arial" w:hAnsi="Arial" w:cs="Arial"/>
                <w:sz w:val="22"/>
                <w:szCs w:val="22"/>
              </w:rPr>
              <w:t xml:space="preserve"> of the United States and other cultures. </w:t>
            </w:r>
          </w:p>
          <w:p w:rsidR="00DF2D44" w:rsidRPr="00F410BF" w:rsidRDefault="00DF2D44" w:rsidP="00D552C4">
            <w:pPr>
              <w:pStyle w:val="ListParagraph"/>
              <w:numPr>
                <w:ilvl w:val="0"/>
                <w:numId w:val="2"/>
              </w:numPr>
              <w:autoSpaceDE w:val="0"/>
              <w:autoSpaceDN w:val="0"/>
              <w:adjustRightInd w:val="0"/>
              <w:rPr>
                <w:rFonts w:ascii="Arial" w:hAnsi="Arial" w:cs="Arial"/>
                <w:sz w:val="22"/>
                <w:szCs w:val="22"/>
              </w:rPr>
            </w:pPr>
            <w:r w:rsidRPr="00F410BF">
              <w:rPr>
                <w:rFonts w:ascii="Arial" w:hAnsi="Arial" w:cs="Arial"/>
                <w:sz w:val="22"/>
                <w:szCs w:val="22"/>
              </w:rPr>
              <w:t>Students identify the aspects of science related to food preparation, product development and nutrition.</w:t>
            </w:r>
          </w:p>
          <w:p w:rsidR="00DF2D44" w:rsidRPr="00F410BF" w:rsidRDefault="00DF2D44" w:rsidP="00D552C4">
            <w:pPr>
              <w:pStyle w:val="ListParagraph"/>
              <w:numPr>
                <w:ilvl w:val="0"/>
                <w:numId w:val="2"/>
              </w:numPr>
              <w:autoSpaceDE w:val="0"/>
              <w:autoSpaceDN w:val="0"/>
              <w:adjustRightInd w:val="0"/>
              <w:rPr>
                <w:rFonts w:ascii="Arial" w:hAnsi="Arial" w:cs="Arial"/>
                <w:sz w:val="22"/>
                <w:szCs w:val="22"/>
              </w:rPr>
            </w:pPr>
            <w:r w:rsidRPr="00F410BF">
              <w:rPr>
                <w:rFonts w:ascii="Arial" w:hAnsi="Arial" w:cs="Arial"/>
                <w:sz w:val="22"/>
                <w:szCs w:val="22"/>
              </w:rPr>
              <w:t xml:space="preserve">Students describe food production, processing, and distribution methods and the relationship of those techniques to consumer food supply and nutrition. </w:t>
            </w:r>
          </w:p>
          <w:p w:rsidR="00DF2D44" w:rsidRPr="00F410BF" w:rsidRDefault="00DF2D44" w:rsidP="00D552C4">
            <w:pPr>
              <w:pStyle w:val="ListParagraph"/>
              <w:numPr>
                <w:ilvl w:val="0"/>
                <w:numId w:val="2"/>
              </w:numPr>
              <w:autoSpaceDE w:val="0"/>
              <w:autoSpaceDN w:val="0"/>
              <w:adjustRightInd w:val="0"/>
              <w:rPr>
                <w:rFonts w:ascii="Arial" w:hAnsi="Arial" w:cs="Arial"/>
                <w:sz w:val="22"/>
                <w:szCs w:val="22"/>
              </w:rPr>
            </w:pPr>
            <w:r w:rsidRPr="00F410BF">
              <w:rPr>
                <w:rFonts w:ascii="Arial" w:hAnsi="Arial" w:cs="Arial"/>
                <w:sz w:val="22"/>
                <w:szCs w:val="22"/>
              </w:rPr>
              <w:t xml:space="preserve">Students explain how to select, safely use, and efficiently care for facilities and equipment related to food product development, food preparation, dining, lodging, tourism and recreation. </w:t>
            </w:r>
          </w:p>
          <w:p w:rsidR="00216B5D" w:rsidRPr="00216B5D" w:rsidRDefault="00216B5D" w:rsidP="00216B5D">
            <w:pPr>
              <w:autoSpaceDE w:val="0"/>
              <w:autoSpaceDN w:val="0"/>
              <w:adjustRightInd w:val="0"/>
              <w:rPr>
                <w:rFonts w:ascii="Arial" w:hAnsi="Arial" w:cs="Arial"/>
              </w:rPr>
            </w:pPr>
          </w:p>
        </w:tc>
      </w:tr>
    </w:tbl>
    <w:p w:rsidR="00C56711" w:rsidRDefault="00C56711" w:rsidP="00C56711">
      <w:pPr>
        <w:autoSpaceDE w:val="0"/>
        <w:autoSpaceDN w:val="0"/>
        <w:adjustRightInd w:val="0"/>
        <w:rPr>
          <w:rFonts w:ascii="Arial" w:hAnsi="Arial" w:cs="Arial"/>
          <w:sz w:val="16"/>
          <w:szCs w:val="16"/>
        </w:rPr>
      </w:pPr>
    </w:p>
    <w:p w:rsidR="00C56711" w:rsidRPr="00FD1B56" w:rsidRDefault="00C56711" w:rsidP="00C56711">
      <w:pPr>
        <w:autoSpaceDE w:val="0"/>
        <w:autoSpaceDN w:val="0"/>
        <w:adjustRightInd w:val="0"/>
        <w:rPr>
          <w:rFonts w:ascii="Arial" w:hAnsi="Arial" w:cs="Arial"/>
          <w:sz w:val="16"/>
          <w:szCs w:val="16"/>
        </w:rPr>
      </w:pPr>
    </w:p>
    <w:p w:rsidR="00C56711" w:rsidRPr="004A4582" w:rsidRDefault="00C56711" w:rsidP="00C56711">
      <w:pPr>
        <w:autoSpaceDE w:val="0"/>
        <w:autoSpaceDN w:val="0"/>
        <w:adjustRightInd w:val="0"/>
        <w:ind w:left="360"/>
        <w:rPr>
          <w:rFonts w:ascii="Arial" w:hAnsi="Arial" w:cs="Arial"/>
          <w:sz w:val="20"/>
          <w:szCs w:val="20"/>
        </w:rPr>
      </w:pPr>
      <w:r w:rsidRPr="004A4582">
        <w:rPr>
          <w:rFonts w:ascii="Arial" w:hAnsi="Arial" w:cs="Arial"/>
          <w:b/>
          <w:sz w:val="20"/>
          <w:szCs w:val="20"/>
        </w:rPr>
        <w:t>Course Outline</w:t>
      </w:r>
      <w:r>
        <w:rPr>
          <w:rFonts w:ascii="Arial" w:hAnsi="Arial" w:cs="Arial"/>
          <w:b/>
          <w:sz w:val="20"/>
          <w:szCs w:val="20"/>
        </w:rPr>
        <w:t>:</w:t>
      </w:r>
      <w:r w:rsidRPr="004A4582">
        <w:rPr>
          <w:rFonts w:ascii="Arial" w:hAnsi="Arial" w:cs="Arial"/>
          <w:sz w:val="20"/>
          <w:szCs w:val="20"/>
        </w:rPr>
        <w:t xml:space="preserve">  </w:t>
      </w:r>
      <w:r>
        <w:rPr>
          <w:rFonts w:ascii="Arial" w:hAnsi="Arial" w:cs="Arial"/>
          <w:sz w:val="20"/>
          <w:szCs w:val="20"/>
        </w:rPr>
        <w:t xml:space="preserve">A </w:t>
      </w:r>
      <w:r>
        <w:rPr>
          <w:rFonts w:ascii="Arial" w:hAnsi="Arial" w:cs="Arial"/>
          <w:i/>
          <w:sz w:val="20"/>
          <w:szCs w:val="20"/>
        </w:rPr>
        <w:t>detailed descriptive summary</w:t>
      </w:r>
      <w:r w:rsidRPr="00DC5CD4">
        <w:rPr>
          <w:rFonts w:ascii="Arial" w:hAnsi="Arial" w:cs="Arial"/>
          <w:i/>
          <w:sz w:val="20"/>
          <w:szCs w:val="20"/>
        </w:rPr>
        <w:t xml:space="preserve"> of</w:t>
      </w:r>
      <w:r>
        <w:rPr>
          <w:rFonts w:ascii="Arial" w:hAnsi="Arial" w:cs="Arial"/>
          <w:i/>
          <w:sz w:val="20"/>
          <w:szCs w:val="20"/>
        </w:rPr>
        <w:t xml:space="preserve"> all</w:t>
      </w:r>
      <w:r w:rsidRPr="00DC5CD4">
        <w:rPr>
          <w:rFonts w:ascii="Arial" w:hAnsi="Arial" w:cs="Arial"/>
          <w:i/>
          <w:sz w:val="20"/>
          <w:szCs w:val="20"/>
        </w:rPr>
        <w:t xml:space="preserve"> topics covered</w:t>
      </w:r>
      <w:r w:rsidRPr="00DC5CD4">
        <w:rPr>
          <w:rFonts w:ascii="Arial" w:hAnsi="Arial" w:cs="Arial"/>
          <w:i/>
          <w:color w:val="000000"/>
          <w:sz w:val="20"/>
          <w:szCs w:val="20"/>
        </w:rPr>
        <w:t>. All historical knowledge is expected to be empirically based, give examples.</w:t>
      </w:r>
      <w:r w:rsidRPr="00DC5CD4">
        <w:rPr>
          <w:rFonts w:ascii="Arial" w:hAnsi="Arial" w:cs="Arial"/>
          <w:i/>
          <w:sz w:val="20"/>
          <w:szCs w:val="20"/>
        </w:rPr>
        <w:t xml:space="preserve"> Show examples of how the text is incorporated into the topics covered.</w:t>
      </w:r>
      <w:r>
        <w:rPr>
          <w:rFonts w:ascii="Arial" w:hAnsi="Arial" w:cs="Arial"/>
          <w:i/>
          <w:sz w:val="20"/>
          <w:szCs w:val="20"/>
        </w:rPr>
        <w:t xml:space="preserve"> A mere listing of topics in outline form is not sufficient (i.e. textbook table of contents or California State Standards).</w:t>
      </w:r>
    </w:p>
    <w:p w:rsidR="00C56711" w:rsidRPr="00FD1B56" w:rsidRDefault="00C56711" w:rsidP="00C56711">
      <w:pPr>
        <w:autoSpaceDE w:val="0"/>
        <w:autoSpaceDN w:val="0"/>
        <w:adjustRightInd w:val="0"/>
        <w:rPr>
          <w:rFonts w:ascii="Arial" w:hAnsi="Arial" w:cs="Arial"/>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0440"/>
      </w:tblGrid>
      <w:tr w:rsidR="00C56711" w:rsidRPr="004A4582" w:rsidTr="00AB4594">
        <w:tc>
          <w:tcPr>
            <w:tcW w:w="10440" w:type="dxa"/>
          </w:tcPr>
          <w:p w:rsidR="00383691" w:rsidRDefault="00383691" w:rsidP="00383691">
            <w:pPr>
              <w:rPr>
                <w:rFonts w:ascii="Arial" w:eastAsiaTheme="minorHAnsi" w:hAnsi="Arial" w:cs="Arial"/>
                <w:sz w:val="22"/>
                <w:szCs w:val="22"/>
              </w:rPr>
            </w:pPr>
            <w:r w:rsidRPr="00B320EE">
              <w:rPr>
                <w:rFonts w:ascii="Arial" w:eastAsiaTheme="minorHAnsi" w:hAnsi="Arial" w:cs="Arial"/>
                <w:b/>
                <w:sz w:val="22"/>
                <w:szCs w:val="22"/>
              </w:rPr>
              <w:t xml:space="preserve">I.          </w:t>
            </w:r>
            <w:r w:rsidR="00DF2D44" w:rsidRPr="00B320EE">
              <w:rPr>
                <w:rFonts w:ascii="Arial" w:eastAsiaTheme="minorHAnsi" w:hAnsi="Arial" w:cs="Arial"/>
                <w:b/>
                <w:sz w:val="22"/>
                <w:szCs w:val="22"/>
              </w:rPr>
              <w:t>Nutrition and Health</w:t>
            </w:r>
            <w:r w:rsidR="00DF2D44" w:rsidRPr="00383691">
              <w:rPr>
                <w:rFonts w:ascii="Arial" w:eastAsiaTheme="minorHAnsi" w:hAnsi="Arial" w:cs="Arial"/>
                <w:sz w:val="22"/>
                <w:szCs w:val="22"/>
              </w:rPr>
              <w:t xml:space="preserve"> (Text:  Guide to Good Food: Chapters: 2,</w:t>
            </w:r>
            <w:r>
              <w:rPr>
                <w:rFonts w:ascii="Arial" w:eastAsiaTheme="minorHAnsi" w:hAnsi="Arial" w:cs="Arial"/>
                <w:sz w:val="22"/>
                <w:szCs w:val="22"/>
              </w:rPr>
              <w:t xml:space="preserve"> 3, 4, 5 and 11; Text: Food for</w:t>
            </w:r>
          </w:p>
          <w:p w:rsidR="00DF2D44" w:rsidRPr="00383691" w:rsidRDefault="00383691" w:rsidP="00383691">
            <w:pPr>
              <w:rPr>
                <w:rFonts w:ascii="Arial" w:eastAsiaTheme="minorHAnsi" w:hAnsi="Arial" w:cs="Arial"/>
                <w:sz w:val="22"/>
                <w:szCs w:val="22"/>
              </w:rPr>
            </w:pPr>
            <w:r>
              <w:rPr>
                <w:rFonts w:ascii="Arial" w:eastAsiaTheme="minorHAnsi" w:hAnsi="Arial" w:cs="Arial"/>
                <w:sz w:val="22"/>
                <w:szCs w:val="22"/>
              </w:rPr>
              <w:t xml:space="preserve">            </w:t>
            </w:r>
            <w:r w:rsidR="00DF2D44" w:rsidRPr="00383691">
              <w:rPr>
                <w:rFonts w:ascii="Arial" w:eastAsiaTheme="minorHAnsi" w:hAnsi="Arial" w:cs="Arial"/>
                <w:sz w:val="22"/>
                <w:szCs w:val="22"/>
              </w:rPr>
              <w:t xml:space="preserve">Today: Chapters 5-15) </w:t>
            </w:r>
          </w:p>
          <w:p w:rsidR="00DF2D44" w:rsidRPr="00383691" w:rsidRDefault="00DF2D44" w:rsidP="00DF2D44">
            <w:pPr>
              <w:rPr>
                <w:rFonts w:ascii="Arial" w:eastAsiaTheme="minorHAnsi" w:hAnsi="Arial" w:cs="Arial"/>
                <w:sz w:val="22"/>
                <w:szCs w:val="22"/>
              </w:rPr>
            </w:pPr>
          </w:p>
          <w:p w:rsidR="00DF2D44" w:rsidRPr="007256AC" w:rsidRDefault="00DF2D44" w:rsidP="00DF2D44">
            <w:pPr>
              <w:ind w:left="720" w:right="720"/>
              <w:jc w:val="both"/>
              <w:rPr>
                <w:rFonts w:ascii="Arial" w:eastAsiaTheme="minorHAnsi" w:hAnsi="Arial" w:cs="Arial"/>
                <w:b/>
                <w:sz w:val="22"/>
                <w:szCs w:val="22"/>
              </w:rPr>
            </w:pPr>
            <w:r w:rsidRPr="007256AC">
              <w:rPr>
                <w:rFonts w:ascii="Arial" w:eastAsiaTheme="minorHAnsi" w:hAnsi="Arial" w:cs="Arial"/>
                <w:b/>
                <w:sz w:val="22"/>
                <w:szCs w:val="22"/>
              </w:rPr>
              <w:t xml:space="preserve">Students gain an understanding of the role nutrients play in the body as well as in the food they eat.  The base knowledge they gain in unit one will help them understand what nutrients are in the foods they prepare as well as eat.  Students will evaluate and draw conclusions for their own nutritional needs using the USDA ChooseMyPlate.gov website.  Students investigate and report on the role of the nutrients in the body including toxicity, deficiency, sources and functions.  Students write a 2-4 page informative/explanatory paper as well as give a 2-3 minute oral report that presents the information and findings using a multimedia platform.  Students access and analyze information on various food related illnesses via textbook, lecture, video, and research articles. Students then create an informational malnutrition brochure. Students need to understand how to use the </w:t>
            </w:r>
            <w:r w:rsidRPr="007256AC">
              <w:rPr>
                <w:rFonts w:ascii="Arial" w:eastAsiaTheme="minorHAnsi" w:hAnsi="Arial" w:cs="Arial"/>
                <w:b/>
                <w:sz w:val="22"/>
                <w:szCs w:val="22"/>
              </w:rPr>
              <w:lastRenderedPageBreak/>
              <w:t>scientific method in order to complete labs throughout the course.  Students will use the scientific method when completing the digestive process lab report.  A grasp of all these are necessary before the students are able to plan and evaluate meals for themselves as well as others.</w:t>
            </w:r>
          </w:p>
          <w:p w:rsidR="00DF2D44" w:rsidRPr="00312C4F" w:rsidRDefault="00DF2D44" w:rsidP="00DF2D44">
            <w:pPr>
              <w:rPr>
                <w:rFonts w:ascii="Arial" w:eastAsiaTheme="minorHAnsi" w:hAnsi="Arial" w:cs="Arial"/>
                <w:sz w:val="22"/>
                <w:szCs w:val="22"/>
              </w:rPr>
            </w:pPr>
          </w:p>
          <w:p w:rsidR="00DF2D44" w:rsidRPr="00312C4F" w:rsidRDefault="00DF2D44" w:rsidP="00DF2D44">
            <w:pPr>
              <w:pStyle w:val="Heading2"/>
              <w:spacing w:before="0"/>
              <w:ind w:left="810"/>
              <w:rPr>
                <w:rFonts w:ascii="Arial" w:eastAsiaTheme="minorHAnsi" w:hAnsi="Arial" w:cs="Arial"/>
                <w:b w:val="0"/>
                <w:color w:val="auto"/>
                <w:sz w:val="22"/>
                <w:szCs w:val="22"/>
              </w:rPr>
            </w:pPr>
            <w:r w:rsidRPr="00312C4F">
              <w:rPr>
                <w:rFonts w:ascii="Arial" w:eastAsiaTheme="minorHAnsi" w:hAnsi="Arial" w:cs="Arial"/>
                <w:b w:val="0"/>
                <w:color w:val="auto"/>
                <w:sz w:val="22"/>
                <w:szCs w:val="22"/>
              </w:rPr>
              <w:t>Major Nutrients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Functions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Sources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Relationship to Good Health</w:t>
            </w:r>
          </w:p>
          <w:p w:rsidR="00DF2D44" w:rsidRPr="00312C4F" w:rsidRDefault="00DF2D44" w:rsidP="00DF2D44">
            <w:pPr>
              <w:rPr>
                <w:rFonts w:ascii="Arial" w:eastAsiaTheme="minorHAnsi" w:hAnsi="Arial" w:cs="Arial"/>
                <w:sz w:val="22"/>
                <w:szCs w:val="22"/>
              </w:rPr>
            </w:pPr>
          </w:p>
          <w:p w:rsidR="00DF2D44" w:rsidRPr="00312C4F" w:rsidRDefault="00DF2D44" w:rsidP="00DF2D44">
            <w:pPr>
              <w:pStyle w:val="Heading2"/>
              <w:spacing w:before="0"/>
              <w:ind w:left="810"/>
              <w:rPr>
                <w:rFonts w:ascii="Arial" w:eastAsiaTheme="minorHAnsi" w:hAnsi="Arial" w:cs="Arial"/>
                <w:b w:val="0"/>
                <w:color w:val="auto"/>
                <w:sz w:val="22"/>
                <w:szCs w:val="22"/>
              </w:rPr>
            </w:pPr>
            <w:r w:rsidRPr="00312C4F">
              <w:rPr>
                <w:rFonts w:ascii="Arial" w:eastAsiaTheme="minorHAnsi" w:hAnsi="Arial" w:cs="Arial"/>
                <w:b w:val="0"/>
                <w:color w:val="auto"/>
                <w:sz w:val="22"/>
                <w:szCs w:val="22"/>
              </w:rPr>
              <w:t>Daily Nutritional Needs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The USDA MYPLATE.gov</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Age, Gender, and Physical Activity Considerations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Comparisons with Average Needs for Each Food Group</w:t>
            </w:r>
          </w:p>
          <w:p w:rsidR="00DF2D44" w:rsidRPr="00312C4F" w:rsidRDefault="00DF2D44" w:rsidP="00DF2D44">
            <w:pPr>
              <w:rPr>
                <w:rFonts w:ascii="Arial" w:eastAsiaTheme="minorHAnsi" w:hAnsi="Arial" w:cs="Arial"/>
                <w:sz w:val="22"/>
                <w:szCs w:val="22"/>
              </w:rPr>
            </w:pPr>
          </w:p>
          <w:p w:rsidR="00DF2D44" w:rsidRPr="00312C4F" w:rsidRDefault="00DF2D44" w:rsidP="00DF2D44">
            <w:pPr>
              <w:pStyle w:val="Heading2"/>
              <w:spacing w:before="0"/>
              <w:ind w:left="810"/>
              <w:rPr>
                <w:rFonts w:ascii="Arial" w:eastAsiaTheme="minorHAnsi" w:hAnsi="Arial" w:cs="Arial"/>
                <w:b w:val="0"/>
                <w:color w:val="auto"/>
                <w:sz w:val="22"/>
                <w:szCs w:val="22"/>
              </w:rPr>
            </w:pPr>
            <w:r w:rsidRPr="00312C4F">
              <w:rPr>
                <w:rFonts w:ascii="Arial" w:eastAsiaTheme="minorHAnsi" w:hAnsi="Arial" w:cs="Arial"/>
                <w:b w:val="0"/>
                <w:color w:val="auto"/>
                <w:sz w:val="22"/>
                <w:szCs w:val="22"/>
              </w:rPr>
              <w:t>Design or Modification of Diets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Dietary Needs during the Stages of the Life Cycle</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Evaluation of Individual Diets</w:t>
            </w:r>
          </w:p>
          <w:p w:rsidR="00DF2D44" w:rsidRPr="00312C4F" w:rsidRDefault="00DF2D44" w:rsidP="00DF2D44">
            <w:pPr>
              <w:pStyle w:val="Heading4"/>
              <w:spacing w:before="0"/>
              <w:rPr>
                <w:rFonts w:ascii="Arial" w:eastAsiaTheme="minorHAnsi" w:hAnsi="Arial" w:cs="Arial"/>
                <w:b w:val="0"/>
                <w:i w:val="0"/>
                <w:color w:val="auto"/>
                <w:sz w:val="22"/>
                <w:szCs w:val="22"/>
              </w:rPr>
            </w:pPr>
            <w:r w:rsidRPr="00312C4F">
              <w:rPr>
                <w:rFonts w:ascii="Arial" w:eastAsiaTheme="minorHAnsi" w:hAnsi="Arial" w:cs="Arial"/>
                <w:b w:val="0"/>
                <w:i w:val="0"/>
                <w:color w:val="auto"/>
                <w:sz w:val="22"/>
                <w:szCs w:val="22"/>
              </w:rPr>
              <w:t>Nutritional Needs</w:t>
            </w:r>
          </w:p>
          <w:p w:rsidR="00DF2D44" w:rsidRPr="00312C4F" w:rsidRDefault="00DF2D44" w:rsidP="00DF2D44">
            <w:pPr>
              <w:pStyle w:val="Heading4"/>
              <w:spacing w:before="0"/>
              <w:rPr>
                <w:rFonts w:ascii="Arial" w:eastAsiaTheme="minorHAnsi" w:hAnsi="Arial" w:cs="Arial"/>
                <w:b w:val="0"/>
                <w:i w:val="0"/>
                <w:color w:val="auto"/>
                <w:sz w:val="22"/>
                <w:szCs w:val="22"/>
              </w:rPr>
            </w:pPr>
            <w:r w:rsidRPr="00312C4F">
              <w:rPr>
                <w:rFonts w:ascii="Arial" w:eastAsiaTheme="minorHAnsi" w:hAnsi="Arial" w:cs="Arial"/>
                <w:b w:val="0"/>
                <w:i w:val="0"/>
                <w:color w:val="auto"/>
                <w:sz w:val="22"/>
                <w:szCs w:val="22"/>
              </w:rPr>
              <w:t>Food Choices</w:t>
            </w:r>
          </w:p>
          <w:p w:rsidR="00DF2D44" w:rsidRPr="00312C4F" w:rsidRDefault="00DF2D44" w:rsidP="00DF2D44">
            <w:pPr>
              <w:pStyle w:val="Heading4"/>
              <w:spacing w:before="0"/>
              <w:rPr>
                <w:rFonts w:ascii="Arial" w:eastAsiaTheme="minorHAnsi" w:hAnsi="Arial" w:cs="Arial"/>
                <w:b w:val="0"/>
                <w:i w:val="0"/>
                <w:color w:val="auto"/>
                <w:sz w:val="22"/>
                <w:szCs w:val="22"/>
              </w:rPr>
            </w:pPr>
            <w:r w:rsidRPr="00312C4F">
              <w:rPr>
                <w:rFonts w:ascii="Arial" w:eastAsiaTheme="minorHAnsi" w:hAnsi="Arial" w:cs="Arial"/>
                <w:b w:val="0"/>
                <w:i w:val="0"/>
                <w:color w:val="auto"/>
                <w:sz w:val="22"/>
                <w:szCs w:val="22"/>
              </w:rPr>
              <w:t>Food Habits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Diet Analysis and Planning</w:t>
            </w:r>
          </w:p>
          <w:p w:rsidR="00DF2D44" w:rsidRPr="00312C4F" w:rsidRDefault="00DF2D44" w:rsidP="00DF2D44">
            <w:pPr>
              <w:rPr>
                <w:rFonts w:ascii="Arial" w:eastAsiaTheme="minorHAnsi" w:hAnsi="Arial" w:cs="Arial"/>
                <w:sz w:val="22"/>
                <w:szCs w:val="22"/>
              </w:rPr>
            </w:pPr>
          </w:p>
          <w:p w:rsidR="00DF2D44" w:rsidRPr="00312C4F" w:rsidRDefault="00DF2D44" w:rsidP="00DF2D44">
            <w:pPr>
              <w:pStyle w:val="Heading2"/>
              <w:spacing w:before="0"/>
              <w:ind w:left="810"/>
              <w:rPr>
                <w:rFonts w:ascii="Arial" w:eastAsiaTheme="minorHAnsi" w:hAnsi="Arial" w:cs="Arial"/>
                <w:b w:val="0"/>
                <w:color w:val="auto"/>
                <w:sz w:val="22"/>
                <w:szCs w:val="22"/>
              </w:rPr>
            </w:pPr>
            <w:r w:rsidRPr="00312C4F">
              <w:rPr>
                <w:rFonts w:ascii="Arial" w:eastAsiaTheme="minorHAnsi" w:hAnsi="Arial" w:cs="Arial"/>
                <w:b w:val="0"/>
                <w:color w:val="auto"/>
                <w:sz w:val="22"/>
                <w:szCs w:val="22"/>
              </w:rPr>
              <w:t>Food-Related Illnesses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Types of Food-Related Illnesses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Strategies for Prevention and Treatment</w:t>
            </w:r>
          </w:p>
          <w:p w:rsidR="00DF2D44" w:rsidRPr="00312C4F" w:rsidRDefault="00DF2D44" w:rsidP="00DF2D44">
            <w:pPr>
              <w:rPr>
                <w:rFonts w:ascii="Arial" w:eastAsiaTheme="minorHAnsi" w:hAnsi="Arial" w:cs="Arial"/>
                <w:sz w:val="22"/>
                <w:szCs w:val="22"/>
              </w:rPr>
            </w:pPr>
          </w:p>
          <w:p w:rsidR="00DF2D44" w:rsidRPr="00312C4F" w:rsidRDefault="00DF2D44" w:rsidP="00DF2D44">
            <w:pPr>
              <w:pStyle w:val="Heading2"/>
              <w:spacing w:before="0"/>
              <w:ind w:left="810"/>
              <w:rPr>
                <w:rFonts w:ascii="Arial" w:eastAsiaTheme="minorHAnsi" w:hAnsi="Arial" w:cs="Arial"/>
                <w:b w:val="0"/>
                <w:color w:val="auto"/>
                <w:sz w:val="22"/>
                <w:szCs w:val="22"/>
              </w:rPr>
            </w:pPr>
            <w:r w:rsidRPr="00312C4F">
              <w:rPr>
                <w:rFonts w:ascii="Arial" w:eastAsiaTheme="minorHAnsi" w:hAnsi="Arial" w:cs="Arial"/>
                <w:b w:val="0"/>
                <w:color w:val="auto"/>
                <w:sz w:val="22"/>
                <w:szCs w:val="22"/>
              </w:rPr>
              <w:t>The Body’s Use of Food</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The Digestion Process</w:t>
            </w:r>
            <w:r w:rsidRPr="00312C4F">
              <w:rPr>
                <w:rFonts w:ascii="Arial" w:eastAsiaTheme="minorHAnsi" w:hAnsi="Arial" w:cs="Arial"/>
                <w:b w:val="0"/>
                <w:color w:val="auto"/>
                <w:sz w:val="22"/>
                <w:szCs w:val="22"/>
              </w:rPr>
              <w:tab/>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Absorption of Nutrients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Metabolism</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Effects of Medications, Alcohol, and Drugs</w:t>
            </w:r>
          </w:p>
          <w:p w:rsidR="00DF2D44" w:rsidRPr="00312C4F" w:rsidRDefault="00DF2D44" w:rsidP="00DF2D44">
            <w:pPr>
              <w:rPr>
                <w:rFonts w:ascii="Arial" w:eastAsiaTheme="minorHAnsi" w:hAnsi="Arial" w:cs="Arial"/>
                <w:sz w:val="22"/>
                <w:szCs w:val="22"/>
              </w:rPr>
            </w:pPr>
          </w:p>
          <w:p w:rsidR="00DF2D44" w:rsidRPr="00312C4F" w:rsidRDefault="00DF2D44" w:rsidP="00DF2D44">
            <w:pPr>
              <w:pStyle w:val="Heading2"/>
              <w:spacing w:before="0"/>
              <w:ind w:left="810"/>
              <w:rPr>
                <w:rFonts w:ascii="Arial" w:eastAsiaTheme="minorHAnsi" w:hAnsi="Arial" w:cs="Arial"/>
                <w:b w:val="0"/>
                <w:color w:val="auto"/>
                <w:sz w:val="22"/>
                <w:szCs w:val="22"/>
              </w:rPr>
            </w:pPr>
            <w:r w:rsidRPr="00312C4F">
              <w:rPr>
                <w:rFonts w:ascii="Arial" w:eastAsiaTheme="minorHAnsi" w:hAnsi="Arial" w:cs="Arial"/>
                <w:b w:val="0"/>
                <w:color w:val="auto"/>
                <w:sz w:val="22"/>
                <w:szCs w:val="22"/>
              </w:rPr>
              <w:t>Sources and Comparison of Nutritional Information</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Label Information</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Terminology on Food Products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Various Media</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Public and Private Agencies</w:t>
            </w:r>
          </w:p>
          <w:p w:rsidR="00DF2D44" w:rsidRPr="00312C4F" w:rsidRDefault="00DF2D44" w:rsidP="00DF2D44">
            <w:pPr>
              <w:rPr>
                <w:rFonts w:ascii="Arial" w:eastAsiaTheme="minorHAnsi" w:hAnsi="Arial" w:cs="Arial"/>
                <w:sz w:val="22"/>
                <w:szCs w:val="22"/>
              </w:rPr>
            </w:pPr>
          </w:p>
          <w:p w:rsidR="00DF2D44" w:rsidRPr="00312C4F" w:rsidRDefault="00DF2D44" w:rsidP="00DF2D44">
            <w:pPr>
              <w:pStyle w:val="Heading2"/>
              <w:spacing w:before="0"/>
              <w:ind w:left="810"/>
              <w:rPr>
                <w:rFonts w:ascii="Arial" w:eastAsiaTheme="minorHAnsi" w:hAnsi="Arial" w:cs="Arial"/>
                <w:b w:val="0"/>
                <w:color w:val="auto"/>
                <w:sz w:val="22"/>
                <w:szCs w:val="22"/>
              </w:rPr>
            </w:pPr>
            <w:r w:rsidRPr="00312C4F">
              <w:rPr>
                <w:rFonts w:ascii="Arial" w:eastAsiaTheme="minorHAnsi" w:hAnsi="Arial" w:cs="Arial"/>
                <w:b w:val="0"/>
                <w:color w:val="auto"/>
                <w:sz w:val="22"/>
                <w:szCs w:val="22"/>
              </w:rPr>
              <w:t>Comparison and Evaluation of Dietary Programs and Information</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Weight Control</w:t>
            </w:r>
          </w:p>
          <w:p w:rsidR="004B28B4" w:rsidRDefault="004B28B4" w:rsidP="004B28B4">
            <w:pPr>
              <w:pStyle w:val="Heading3"/>
              <w:spacing w:before="0"/>
              <w:rPr>
                <w:rFonts w:ascii="Arial" w:eastAsiaTheme="minorHAnsi" w:hAnsi="Arial" w:cs="Arial"/>
                <w:b w:val="0"/>
                <w:color w:val="auto"/>
                <w:sz w:val="22"/>
                <w:szCs w:val="22"/>
              </w:rPr>
            </w:pPr>
            <w:r>
              <w:rPr>
                <w:rFonts w:ascii="Arial" w:eastAsiaTheme="minorHAnsi" w:hAnsi="Arial" w:cs="Arial"/>
                <w:b w:val="0"/>
                <w:color w:val="auto"/>
                <w:sz w:val="22"/>
                <w:szCs w:val="22"/>
              </w:rPr>
              <w:t>Nutrition</w:t>
            </w:r>
          </w:p>
          <w:p w:rsidR="004B28B4" w:rsidRPr="004B28B4" w:rsidRDefault="004B28B4" w:rsidP="004B28B4">
            <w:pPr>
              <w:rPr>
                <w:rFonts w:ascii="Arial" w:hAnsi="Arial" w:cs="Arial"/>
                <w:sz w:val="22"/>
                <w:szCs w:val="22"/>
              </w:rPr>
            </w:pPr>
          </w:p>
          <w:p w:rsidR="004B28B4" w:rsidRDefault="004B28B4" w:rsidP="004B28B4">
            <w:pPr>
              <w:rPr>
                <w:rFonts w:ascii="Arial" w:hAnsi="Arial" w:cs="Arial"/>
                <w:sz w:val="22"/>
                <w:szCs w:val="22"/>
              </w:rPr>
            </w:pPr>
            <w:r w:rsidRPr="00B320EE">
              <w:rPr>
                <w:rFonts w:ascii="Arial" w:hAnsi="Arial" w:cs="Arial"/>
                <w:b/>
                <w:sz w:val="22"/>
                <w:szCs w:val="22"/>
              </w:rPr>
              <w:t xml:space="preserve">II.       </w:t>
            </w:r>
            <w:r w:rsidR="007C1F8F">
              <w:rPr>
                <w:rFonts w:ascii="Arial" w:hAnsi="Arial" w:cs="Arial"/>
                <w:b/>
                <w:sz w:val="22"/>
                <w:szCs w:val="22"/>
              </w:rPr>
              <w:t xml:space="preserve">  </w:t>
            </w:r>
            <w:r w:rsidR="00DF2D44" w:rsidRPr="00B320EE">
              <w:rPr>
                <w:rFonts w:ascii="Arial" w:hAnsi="Arial" w:cs="Arial"/>
                <w:b/>
                <w:sz w:val="22"/>
                <w:szCs w:val="22"/>
              </w:rPr>
              <w:t>Food Safety and Sanitation</w:t>
            </w:r>
            <w:r w:rsidR="00DF2D44" w:rsidRPr="004B28B4">
              <w:rPr>
                <w:rFonts w:ascii="Arial" w:hAnsi="Arial" w:cs="Arial"/>
                <w:sz w:val="22"/>
                <w:szCs w:val="22"/>
              </w:rPr>
              <w:t xml:space="preserve"> (Text: Guide to Goo</w:t>
            </w:r>
            <w:r>
              <w:rPr>
                <w:rFonts w:ascii="Arial" w:hAnsi="Arial" w:cs="Arial"/>
                <w:sz w:val="22"/>
                <w:szCs w:val="22"/>
              </w:rPr>
              <w:t xml:space="preserve">d Food: Chapter 6, </w:t>
            </w:r>
            <w:hyperlink r:id="rId14" w:history="1">
              <w:r w:rsidRPr="003C4A60">
                <w:rPr>
                  <w:rStyle w:val="Hyperlink"/>
                  <w:rFonts w:ascii="Arial" w:hAnsi="Arial" w:cs="Arial"/>
                  <w:sz w:val="22"/>
                  <w:szCs w:val="22"/>
                </w:rPr>
                <w:t>www.cdc.gov</w:t>
              </w:r>
            </w:hyperlink>
            <w:r>
              <w:rPr>
                <w:rFonts w:ascii="Arial" w:hAnsi="Arial" w:cs="Arial"/>
                <w:sz w:val="22"/>
                <w:szCs w:val="22"/>
              </w:rPr>
              <w:t>,</w:t>
            </w:r>
          </w:p>
          <w:p w:rsidR="00DF2D44" w:rsidRPr="004B28B4" w:rsidRDefault="00DF2D44" w:rsidP="007C1F8F">
            <w:pPr>
              <w:ind w:left="720"/>
              <w:rPr>
                <w:rFonts w:ascii="Arial" w:eastAsiaTheme="minorHAnsi" w:hAnsi="Arial" w:cs="Arial"/>
                <w:sz w:val="22"/>
                <w:szCs w:val="22"/>
              </w:rPr>
            </w:pPr>
            <w:r w:rsidRPr="004B28B4">
              <w:rPr>
                <w:rFonts w:ascii="Arial" w:hAnsi="Arial" w:cs="Arial"/>
                <w:sz w:val="22"/>
                <w:szCs w:val="22"/>
              </w:rPr>
              <w:t>www.statefoodsafety.com;</w:t>
            </w:r>
            <w:r w:rsidRPr="004B28B4">
              <w:rPr>
                <w:rFonts w:ascii="Arial" w:eastAsiaTheme="minorHAnsi" w:hAnsi="Arial" w:cs="Arial"/>
                <w:sz w:val="22"/>
                <w:szCs w:val="22"/>
              </w:rPr>
              <w:t xml:space="preserve"> Text: Food for Today: Chapters 19, 20; </w:t>
            </w:r>
            <w:hyperlink r:id="rId15" w:history="1">
              <w:r w:rsidRPr="004B28B4">
                <w:rPr>
                  <w:rStyle w:val="Hyperlink"/>
                  <w:rFonts w:ascii="Arial" w:eastAsiaTheme="minorHAnsi" w:hAnsi="Arial" w:cs="Arial"/>
                  <w:color w:val="auto"/>
                  <w:sz w:val="22"/>
                  <w:szCs w:val="22"/>
                  <w:u w:val="none"/>
                </w:rPr>
                <w:t>www.cteonline.org</w:t>
              </w:r>
            </w:hyperlink>
            <w:r w:rsidRPr="004B28B4">
              <w:rPr>
                <w:rFonts w:ascii="Arial" w:eastAsiaTheme="minorHAnsi" w:hAnsi="Arial" w:cs="Arial"/>
                <w:sz w:val="22"/>
                <w:szCs w:val="22"/>
              </w:rPr>
              <w:t>; www.servsafe.com)</w:t>
            </w:r>
          </w:p>
          <w:p w:rsidR="00DF2D44" w:rsidRPr="00312C4F" w:rsidRDefault="00DF2D44" w:rsidP="00DF2D44">
            <w:pPr>
              <w:rPr>
                <w:rFonts w:ascii="Arial" w:hAnsi="Arial" w:cs="Arial"/>
                <w:sz w:val="22"/>
                <w:szCs w:val="22"/>
              </w:rPr>
            </w:pPr>
          </w:p>
          <w:p w:rsidR="00DF2D44" w:rsidRPr="00312C4F" w:rsidRDefault="00DF2D44" w:rsidP="00DF2D44">
            <w:pPr>
              <w:ind w:left="720" w:right="720"/>
              <w:jc w:val="both"/>
              <w:rPr>
                <w:rFonts w:ascii="Arial" w:hAnsi="Arial" w:cs="Arial"/>
                <w:b/>
                <w:sz w:val="22"/>
                <w:szCs w:val="22"/>
              </w:rPr>
            </w:pPr>
            <w:r w:rsidRPr="00312C4F">
              <w:rPr>
                <w:rFonts w:ascii="Arial" w:hAnsi="Arial" w:cs="Arial"/>
                <w:b/>
                <w:sz w:val="22"/>
                <w:szCs w:val="22"/>
              </w:rPr>
              <w:t xml:space="preserve">Food safety and sanitation is the most important area of study to prevent food borne illness.  </w:t>
            </w:r>
            <w:r>
              <w:rPr>
                <w:rFonts w:ascii="Arial" w:hAnsi="Arial" w:cs="Arial"/>
                <w:b/>
                <w:sz w:val="22"/>
                <w:szCs w:val="22"/>
              </w:rPr>
              <w:t>In small groups, s</w:t>
            </w:r>
            <w:r w:rsidRPr="00312C4F">
              <w:rPr>
                <w:rFonts w:ascii="Arial" w:hAnsi="Arial" w:cs="Arial"/>
                <w:b/>
                <w:sz w:val="22"/>
                <w:szCs w:val="22"/>
              </w:rPr>
              <w:t>tudents will research a food borne illness</w:t>
            </w:r>
            <w:r>
              <w:rPr>
                <w:rFonts w:ascii="Arial" w:hAnsi="Arial" w:cs="Arial"/>
                <w:b/>
                <w:sz w:val="22"/>
                <w:szCs w:val="22"/>
              </w:rPr>
              <w:t xml:space="preserve"> using non-fiction and informational texts to write a report</w:t>
            </w:r>
            <w:r w:rsidRPr="00312C4F">
              <w:rPr>
                <w:rFonts w:ascii="Arial" w:hAnsi="Arial" w:cs="Arial"/>
                <w:b/>
                <w:sz w:val="22"/>
                <w:szCs w:val="22"/>
              </w:rPr>
              <w:t xml:space="preserve"> and give a </w:t>
            </w:r>
            <w:r>
              <w:rPr>
                <w:rFonts w:ascii="Arial" w:hAnsi="Arial" w:cs="Arial"/>
                <w:b/>
                <w:sz w:val="22"/>
                <w:szCs w:val="22"/>
              </w:rPr>
              <w:t>3</w:t>
            </w:r>
            <w:r w:rsidRPr="00312C4F">
              <w:rPr>
                <w:rFonts w:ascii="Arial" w:hAnsi="Arial" w:cs="Arial"/>
                <w:b/>
                <w:sz w:val="22"/>
                <w:szCs w:val="22"/>
              </w:rPr>
              <w:t>-</w:t>
            </w:r>
            <w:r>
              <w:rPr>
                <w:rFonts w:ascii="Arial" w:hAnsi="Arial" w:cs="Arial"/>
                <w:b/>
                <w:sz w:val="22"/>
                <w:szCs w:val="22"/>
              </w:rPr>
              <w:t>5</w:t>
            </w:r>
            <w:r w:rsidRPr="00312C4F">
              <w:rPr>
                <w:rFonts w:ascii="Arial" w:hAnsi="Arial" w:cs="Arial"/>
                <w:b/>
                <w:sz w:val="22"/>
                <w:szCs w:val="22"/>
              </w:rPr>
              <w:t xml:space="preserve"> minute</w:t>
            </w:r>
            <w:r>
              <w:rPr>
                <w:rFonts w:ascii="Arial" w:hAnsi="Arial" w:cs="Arial"/>
                <w:b/>
                <w:sz w:val="22"/>
                <w:szCs w:val="22"/>
              </w:rPr>
              <w:t xml:space="preserve"> oral</w:t>
            </w:r>
            <w:r w:rsidRPr="00312C4F">
              <w:rPr>
                <w:rFonts w:ascii="Arial" w:hAnsi="Arial" w:cs="Arial"/>
                <w:b/>
                <w:sz w:val="22"/>
                <w:szCs w:val="22"/>
              </w:rPr>
              <w:t xml:space="preserve"> presentation using multi-media. Students will apply their knowledge of food safety and sanitation in the classroom during food preparation labs. Students demonstrate proper safety and sanitation techniques and self evaluate those </w:t>
            </w:r>
            <w:r w:rsidRPr="00312C4F">
              <w:rPr>
                <w:rFonts w:ascii="Arial" w:hAnsi="Arial" w:cs="Arial"/>
                <w:b/>
                <w:sz w:val="22"/>
                <w:szCs w:val="22"/>
              </w:rPr>
              <w:lastRenderedPageBreak/>
              <w:t xml:space="preserve">techniques in a lab report. </w:t>
            </w:r>
            <w:r>
              <w:rPr>
                <w:rFonts w:ascii="Arial" w:hAnsi="Arial" w:cs="Arial"/>
                <w:b/>
                <w:sz w:val="22"/>
                <w:szCs w:val="22"/>
              </w:rPr>
              <w:t xml:space="preserve">Students will integrate and apply their knowledge by obtaining a county-approved Food Handlers Permit or equivalent and passing a food safety and sanitation test. </w:t>
            </w:r>
            <w:r w:rsidRPr="00312C4F">
              <w:rPr>
                <w:rFonts w:ascii="Arial" w:hAnsi="Arial" w:cs="Arial"/>
                <w:b/>
                <w:sz w:val="22"/>
                <w:szCs w:val="22"/>
              </w:rPr>
              <w:t>Students are evaluated on their techniques through</w:t>
            </w:r>
            <w:r>
              <w:rPr>
                <w:rFonts w:ascii="Arial" w:hAnsi="Arial" w:cs="Arial"/>
                <w:b/>
                <w:sz w:val="22"/>
                <w:szCs w:val="22"/>
              </w:rPr>
              <w:t>out the course through</w:t>
            </w:r>
            <w:r w:rsidRPr="00312C4F">
              <w:rPr>
                <w:rFonts w:ascii="Arial" w:hAnsi="Arial" w:cs="Arial"/>
                <w:b/>
                <w:sz w:val="22"/>
                <w:szCs w:val="22"/>
              </w:rPr>
              <w:t xml:space="preserve"> teacher observation and self evaluation.</w:t>
            </w:r>
            <w:r>
              <w:rPr>
                <w:rFonts w:ascii="Arial" w:hAnsi="Arial" w:cs="Arial"/>
                <w:b/>
                <w:sz w:val="22"/>
                <w:szCs w:val="22"/>
              </w:rPr>
              <w:t xml:space="preserve"> </w:t>
            </w:r>
          </w:p>
          <w:p w:rsidR="00DF2D44" w:rsidRPr="00312C4F" w:rsidRDefault="00DF2D44" w:rsidP="00DF2D44">
            <w:pPr>
              <w:ind w:left="720" w:right="720"/>
              <w:jc w:val="both"/>
              <w:rPr>
                <w:rFonts w:ascii="Arial" w:hAnsi="Arial" w:cs="Arial"/>
                <w:b/>
                <w:sz w:val="22"/>
                <w:szCs w:val="22"/>
              </w:rPr>
            </w:pPr>
          </w:p>
          <w:p w:rsidR="00DF2D44" w:rsidRPr="00B320EE" w:rsidRDefault="00B320EE" w:rsidP="00B320EE">
            <w:pPr>
              <w:ind w:left="702"/>
              <w:rPr>
                <w:rFonts w:ascii="Arial" w:hAnsi="Arial" w:cs="Arial"/>
                <w:sz w:val="22"/>
                <w:szCs w:val="22"/>
              </w:rPr>
            </w:pPr>
            <w:r>
              <w:rPr>
                <w:rFonts w:ascii="Arial" w:hAnsi="Arial" w:cs="Arial"/>
                <w:sz w:val="22"/>
                <w:szCs w:val="22"/>
              </w:rPr>
              <w:t xml:space="preserve">A.        </w:t>
            </w:r>
            <w:r w:rsidR="00DF2D44" w:rsidRPr="00B320EE">
              <w:rPr>
                <w:rFonts w:ascii="Arial" w:hAnsi="Arial" w:cs="Arial"/>
                <w:sz w:val="22"/>
                <w:szCs w:val="22"/>
              </w:rPr>
              <w:t xml:space="preserve">Food-borne Illnesses and Food Spoilage </w:t>
            </w:r>
          </w:p>
          <w:p w:rsidR="00B320EE" w:rsidRDefault="00DF2D44" w:rsidP="00D552C4">
            <w:pPr>
              <w:pStyle w:val="ListParagraph"/>
              <w:numPr>
                <w:ilvl w:val="0"/>
                <w:numId w:val="22"/>
              </w:numPr>
              <w:tabs>
                <w:tab w:val="left" w:pos="2142"/>
              </w:tabs>
              <w:ind w:left="2142" w:hanging="720"/>
              <w:rPr>
                <w:rFonts w:ascii="Arial" w:hAnsi="Arial" w:cs="Arial"/>
                <w:sz w:val="22"/>
                <w:szCs w:val="22"/>
              </w:rPr>
            </w:pPr>
            <w:r w:rsidRPr="00B320EE">
              <w:rPr>
                <w:rFonts w:ascii="Arial" w:hAnsi="Arial" w:cs="Arial"/>
                <w:sz w:val="22"/>
                <w:szCs w:val="22"/>
              </w:rPr>
              <w:t xml:space="preserve">Types of Organisms </w:t>
            </w:r>
            <w:r w:rsidR="00B320EE" w:rsidRPr="00B320EE">
              <w:rPr>
                <w:rFonts w:ascii="Arial" w:hAnsi="Arial" w:cs="Arial"/>
                <w:sz w:val="22"/>
                <w:szCs w:val="22"/>
              </w:rPr>
              <w:t>Sources of Contamination</w:t>
            </w:r>
          </w:p>
          <w:p w:rsidR="00DF2D44" w:rsidRPr="00B320EE" w:rsidRDefault="00DF2D44" w:rsidP="00D552C4">
            <w:pPr>
              <w:pStyle w:val="ListParagraph"/>
              <w:numPr>
                <w:ilvl w:val="0"/>
                <w:numId w:val="22"/>
              </w:numPr>
              <w:tabs>
                <w:tab w:val="left" w:pos="2142"/>
              </w:tabs>
              <w:ind w:left="2142" w:hanging="720"/>
              <w:rPr>
                <w:rFonts w:ascii="Arial" w:hAnsi="Arial" w:cs="Arial"/>
                <w:sz w:val="22"/>
                <w:szCs w:val="22"/>
              </w:rPr>
            </w:pPr>
            <w:r w:rsidRPr="00B320EE">
              <w:rPr>
                <w:rFonts w:ascii="Arial" w:hAnsi="Arial" w:cs="Arial"/>
                <w:sz w:val="22"/>
                <w:szCs w:val="22"/>
              </w:rPr>
              <w:t xml:space="preserve">Conditions Required for Growth of Organisms </w:t>
            </w:r>
          </w:p>
          <w:p w:rsidR="00DF2D44" w:rsidRPr="00B320EE" w:rsidRDefault="00DF2D44" w:rsidP="00B320EE">
            <w:pPr>
              <w:rPr>
                <w:rFonts w:ascii="Arial" w:hAnsi="Arial" w:cs="Arial"/>
                <w:sz w:val="22"/>
                <w:szCs w:val="22"/>
              </w:rPr>
            </w:pPr>
          </w:p>
          <w:p w:rsidR="00B320EE" w:rsidRDefault="00B320EE" w:rsidP="00B320EE">
            <w:pPr>
              <w:ind w:left="720"/>
              <w:rPr>
                <w:rFonts w:ascii="Arial" w:hAnsi="Arial" w:cs="Arial"/>
                <w:sz w:val="22"/>
                <w:szCs w:val="22"/>
              </w:rPr>
            </w:pPr>
            <w:r>
              <w:rPr>
                <w:rFonts w:ascii="Arial" w:hAnsi="Arial" w:cs="Arial"/>
                <w:sz w:val="22"/>
                <w:szCs w:val="22"/>
              </w:rPr>
              <w:t xml:space="preserve">B.        </w:t>
            </w:r>
            <w:r w:rsidR="00DF2D44" w:rsidRPr="00B320EE">
              <w:rPr>
                <w:rFonts w:ascii="Arial" w:hAnsi="Arial" w:cs="Arial"/>
                <w:sz w:val="22"/>
                <w:szCs w:val="22"/>
              </w:rPr>
              <w:t>Safe and Sa</w:t>
            </w:r>
            <w:r>
              <w:rPr>
                <w:rFonts w:ascii="Arial" w:hAnsi="Arial" w:cs="Arial"/>
                <w:sz w:val="22"/>
                <w:szCs w:val="22"/>
              </w:rPr>
              <w:t>nitary Practices and Techniques</w:t>
            </w:r>
          </w:p>
          <w:p w:rsidR="00B320EE" w:rsidRDefault="00B320EE" w:rsidP="00D552C4">
            <w:pPr>
              <w:pStyle w:val="ListParagraph"/>
              <w:numPr>
                <w:ilvl w:val="0"/>
                <w:numId w:val="23"/>
              </w:numPr>
              <w:ind w:hanging="18"/>
              <w:rPr>
                <w:rFonts w:ascii="Arial" w:hAnsi="Arial" w:cs="Arial"/>
                <w:sz w:val="22"/>
                <w:szCs w:val="22"/>
              </w:rPr>
            </w:pPr>
            <w:r>
              <w:rPr>
                <w:rFonts w:ascii="Arial" w:hAnsi="Arial" w:cs="Arial"/>
                <w:sz w:val="22"/>
                <w:szCs w:val="22"/>
              </w:rPr>
              <w:t>Food Preparation</w:t>
            </w:r>
          </w:p>
          <w:p w:rsidR="00B320EE" w:rsidRDefault="00DF2D44" w:rsidP="00D552C4">
            <w:pPr>
              <w:pStyle w:val="ListParagraph"/>
              <w:numPr>
                <w:ilvl w:val="0"/>
                <w:numId w:val="23"/>
              </w:numPr>
              <w:ind w:hanging="18"/>
              <w:rPr>
                <w:rFonts w:ascii="Arial" w:hAnsi="Arial" w:cs="Arial"/>
                <w:sz w:val="22"/>
                <w:szCs w:val="22"/>
              </w:rPr>
            </w:pPr>
            <w:r w:rsidRPr="00B320EE">
              <w:rPr>
                <w:rFonts w:ascii="Arial" w:hAnsi="Arial" w:cs="Arial"/>
                <w:sz w:val="22"/>
                <w:szCs w:val="22"/>
              </w:rPr>
              <w:t>Food Servic</w:t>
            </w:r>
            <w:r w:rsidR="00B320EE">
              <w:rPr>
                <w:rFonts w:ascii="Arial" w:hAnsi="Arial" w:cs="Arial"/>
                <w:sz w:val="22"/>
                <w:szCs w:val="22"/>
              </w:rPr>
              <w:t>e</w:t>
            </w:r>
          </w:p>
          <w:p w:rsidR="00DF2D44" w:rsidRPr="00B320EE" w:rsidRDefault="00DF2D44" w:rsidP="00D552C4">
            <w:pPr>
              <w:pStyle w:val="ListParagraph"/>
              <w:numPr>
                <w:ilvl w:val="0"/>
                <w:numId w:val="23"/>
              </w:numPr>
              <w:ind w:hanging="18"/>
              <w:rPr>
                <w:rFonts w:ascii="Arial" w:hAnsi="Arial" w:cs="Arial"/>
                <w:sz w:val="22"/>
                <w:szCs w:val="22"/>
              </w:rPr>
            </w:pPr>
            <w:r w:rsidRPr="00B320EE">
              <w:rPr>
                <w:rFonts w:ascii="Arial" w:hAnsi="Arial" w:cs="Arial"/>
                <w:sz w:val="22"/>
                <w:szCs w:val="22"/>
              </w:rPr>
              <w:t>Food Storage</w:t>
            </w:r>
          </w:p>
          <w:p w:rsidR="00DF2D44" w:rsidRPr="00B320EE" w:rsidRDefault="00DF2D44" w:rsidP="00B320EE">
            <w:pPr>
              <w:rPr>
                <w:rFonts w:ascii="Arial" w:hAnsi="Arial" w:cs="Arial"/>
                <w:sz w:val="22"/>
                <w:szCs w:val="22"/>
              </w:rPr>
            </w:pPr>
          </w:p>
          <w:p w:rsidR="00B320EE" w:rsidRDefault="00B320EE" w:rsidP="00B320EE">
            <w:pPr>
              <w:ind w:left="720"/>
              <w:rPr>
                <w:rFonts w:ascii="Arial" w:hAnsi="Arial" w:cs="Arial"/>
                <w:sz w:val="22"/>
                <w:szCs w:val="22"/>
              </w:rPr>
            </w:pPr>
            <w:r>
              <w:rPr>
                <w:rFonts w:ascii="Arial" w:hAnsi="Arial" w:cs="Arial"/>
                <w:sz w:val="22"/>
                <w:szCs w:val="22"/>
              </w:rPr>
              <w:t xml:space="preserve">C.       </w:t>
            </w:r>
            <w:r w:rsidR="00DF2D44" w:rsidRPr="00B320EE">
              <w:rPr>
                <w:rFonts w:ascii="Arial" w:hAnsi="Arial" w:cs="Arial"/>
                <w:sz w:val="22"/>
                <w:szCs w:val="22"/>
              </w:rPr>
              <w:t>Local, Reg</w:t>
            </w:r>
            <w:r>
              <w:rPr>
                <w:rFonts w:ascii="Arial" w:hAnsi="Arial" w:cs="Arial"/>
                <w:sz w:val="22"/>
                <w:szCs w:val="22"/>
              </w:rPr>
              <w:t>ional, and National Food Safety</w:t>
            </w:r>
          </w:p>
          <w:p w:rsidR="00B320EE" w:rsidRDefault="00DF2D44" w:rsidP="00D552C4">
            <w:pPr>
              <w:pStyle w:val="ListParagraph"/>
              <w:numPr>
                <w:ilvl w:val="0"/>
                <w:numId w:val="24"/>
              </w:numPr>
              <w:ind w:left="2142" w:hanging="720"/>
              <w:rPr>
                <w:rFonts w:ascii="Arial" w:hAnsi="Arial" w:cs="Arial"/>
                <w:sz w:val="22"/>
                <w:szCs w:val="22"/>
              </w:rPr>
            </w:pPr>
            <w:r w:rsidRPr="00B320EE">
              <w:rPr>
                <w:rFonts w:ascii="Arial" w:hAnsi="Arial" w:cs="Arial"/>
                <w:sz w:val="22"/>
                <w:szCs w:val="22"/>
              </w:rPr>
              <w:t>Responsi</w:t>
            </w:r>
            <w:r w:rsidR="00B320EE">
              <w:rPr>
                <w:rFonts w:ascii="Arial" w:hAnsi="Arial" w:cs="Arial"/>
                <w:sz w:val="22"/>
                <w:szCs w:val="22"/>
              </w:rPr>
              <w:t>bilities of Government Agencies</w:t>
            </w:r>
          </w:p>
          <w:p w:rsidR="00B320EE" w:rsidRDefault="00DF2D44" w:rsidP="00D552C4">
            <w:pPr>
              <w:pStyle w:val="ListParagraph"/>
              <w:numPr>
                <w:ilvl w:val="0"/>
                <w:numId w:val="24"/>
              </w:numPr>
              <w:ind w:left="2142" w:hanging="720"/>
              <w:rPr>
                <w:rFonts w:ascii="Arial" w:hAnsi="Arial" w:cs="Arial"/>
                <w:sz w:val="22"/>
                <w:szCs w:val="22"/>
              </w:rPr>
            </w:pPr>
            <w:r w:rsidRPr="00B320EE">
              <w:rPr>
                <w:rFonts w:ascii="Arial" w:hAnsi="Arial" w:cs="Arial"/>
                <w:sz w:val="22"/>
                <w:szCs w:val="22"/>
              </w:rPr>
              <w:t xml:space="preserve">Analysis </w:t>
            </w:r>
            <w:r w:rsidR="00B320EE">
              <w:rPr>
                <w:rFonts w:ascii="Arial" w:hAnsi="Arial" w:cs="Arial"/>
                <w:sz w:val="22"/>
                <w:szCs w:val="22"/>
              </w:rPr>
              <w:t>of Agency and Media Information</w:t>
            </w:r>
          </w:p>
          <w:p w:rsidR="00B320EE" w:rsidRPr="00B320EE" w:rsidRDefault="00B320EE" w:rsidP="00D552C4">
            <w:pPr>
              <w:pStyle w:val="ListParagraph"/>
              <w:numPr>
                <w:ilvl w:val="0"/>
                <w:numId w:val="24"/>
              </w:numPr>
              <w:ind w:left="2142" w:hanging="720"/>
              <w:rPr>
                <w:rFonts w:ascii="Arial" w:hAnsi="Arial" w:cs="Arial"/>
                <w:sz w:val="22"/>
                <w:szCs w:val="22"/>
              </w:rPr>
            </w:pPr>
            <w:r w:rsidRPr="00B320EE">
              <w:rPr>
                <w:rFonts w:ascii="Arial" w:hAnsi="Arial" w:cs="Arial"/>
                <w:sz w:val="22"/>
                <w:szCs w:val="22"/>
              </w:rPr>
              <w:t>Food Safety Regulations</w:t>
            </w:r>
          </w:p>
          <w:p w:rsidR="00B320EE" w:rsidRPr="00B320EE" w:rsidRDefault="00B320EE" w:rsidP="00D552C4">
            <w:pPr>
              <w:pStyle w:val="ListParagraph"/>
              <w:numPr>
                <w:ilvl w:val="0"/>
                <w:numId w:val="24"/>
              </w:numPr>
              <w:ind w:left="2142" w:hanging="720"/>
              <w:rPr>
                <w:rFonts w:ascii="Arial" w:hAnsi="Arial" w:cs="Arial"/>
                <w:sz w:val="22"/>
                <w:szCs w:val="22"/>
              </w:rPr>
            </w:pPr>
            <w:r w:rsidRPr="00B320EE">
              <w:rPr>
                <w:rFonts w:ascii="Arial" w:hAnsi="Arial" w:cs="Arial"/>
                <w:sz w:val="22"/>
                <w:szCs w:val="22"/>
              </w:rPr>
              <w:t>Nutrition</w:t>
            </w:r>
          </w:p>
          <w:p w:rsidR="00DF2D44" w:rsidRPr="00B320EE" w:rsidRDefault="00DF2D44" w:rsidP="00D552C4">
            <w:pPr>
              <w:pStyle w:val="ListParagraph"/>
              <w:numPr>
                <w:ilvl w:val="0"/>
                <w:numId w:val="24"/>
              </w:numPr>
              <w:ind w:left="2142" w:hanging="720"/>
              <w:rPr>
                <w:rFonts w:ascii="Arial" w:hAnsi="Arial" w:cs="Arial"/>
                <w:sz w:val="22"/>
                <w:szCs w:val="22"/>
              </w:rPr>
            </w:pPr>
            <w:r w:rsidRPr="00B320EE">
              <w:rPr>
                <w:rFonts w:ascii="Arial" w:hAnsi="Arial" w:cs="Arial"/>
                <w:sz w:val="22"/>
                <w:szCs w:val="22"/>
              </w:rPr>
              <w:t>Environmental Issues</w:t>
            </w:r>
          </w:p>
          <w:p w:rsidR="00DF2D44" w:rsidRPr="00B320EE" w:rsidRDefault="00DF2D44" w:rsidP="00DF2D44">
            <w:pPr>
              <w:rPr>
                <w:rFonts w:ascii="Arial" w:hAnsi="Arial" w:cs="Arial"/>
                <w:sz w:val="22"/>
                <w:szCs w:val="22"/>
              </w:rPr>
            </w:pPr>
          </w:p>
          <w:p w:rsidR="007C1F8F" w:rsidRPr="007C1F8F" w:rsidRDefault="00DF2D44" w:rsidP="00D552C4">
            <w:pPr>
              <w:pStyle w:val="Heading1"/>
              <w:numPr>
                <w:ilvl w:val="0"/>
                <w:numId w:val="25"/>
              </w:numPr>
              <w:spacing w:before="0"/>
              <w:rPr>
                <w:rFonts w:ascii="Arial" w:eastAsiaTheme="minorHAnsi" w:hAnsi="Arial" w:cs="Arial"/>
                <w:color w:val="auto"/>
                <w:sz w:val="22"/>
                <w:szCs w:val="22"/>
              </w:rPr>
            </w:pPr>
            <w:r w:rsidRPr="007C1F8F">
              <w:rPr>
                <w:rFonts w:ascii="Arial" w:eastAsiaTheme="minorHAnsi" w:hAnsi="Arial" w:cs="Arial"/>
                <w:color w:val="auto"/>
                <w:sz w:val="22"/>
                <w:szCs w:val="22"/>
              </w:rPr>
              <w:t xml:space="preserve">Facilities and Equipment </w:t>
            </w:r>
            <w:r w:rsidRPr="007C1F8F">
              <w:rPr>
                <w:rFonts w:ascii="Arial" w:eastAsiaTheme="minorHAnsi" w:hAnsi="Arial" w:cs="Arial"/>
                <w:b w:val="0"/>
                <w:color w:val="auto"/>
                <w:sz w:val="22"/>
                <w:szCs w:val="22"/>
              </w:rPr>
              <w:t>(Text: Guide to Good Food: Chapt</w:t>
            </w:r>
            <w:r w:rsidR="007C1F8F">
              <w:rPr>
                <w:rFonts w:ascii="Arial" w:eastAsiaTheme="minorHAnsi" w:hAnsi="Arial" w:cs="Arial"/>
                <w:b w:val="0"/>
                <w:color w:val="auto"/>
                <w:sz w:val="22"/>
                <w:szCs w:val="22"/>
              </w:rPr>
              <w:t xml:space="preserve">ers 7, 8, and 9; Text: Food for </w:t>
            </w:r>
          </w:p>
          <w:p w:rsidR="00DF2D44" w:rsidRPr="007C1F8F" w:rsidRDefault="00DF2D44" w:rsidP="007C1F8F">
            <w:pPr>
              <w:pStyle w:val="Heading1"/>
              <w:numPr>
                <w:ilvl w:val="0"/>
                <w:numId w:val="0"/>
              </w:numPr>
              <w:spacing w:before="0"/>
              <w:ind w:left="720"/>
              <w:rPr>
                <w:rFonts w:ascii="Arial" w:eastAsiaTheme="minorHAnsi" w:hAnsi="Arial" w:cs="Arial"/>
                <w:color w:val="auto"/>
                <w:sz w:val="22"/>
                <w:szCs w:val="22"/>
              </w:rPr>
            </w:pPr>
            <w:r w:rsidRPr="007C1F8F">
              <w:rPr>
                <w:rFonts w:ascii="Arial" w:eastAsiaTheme="minorHAnsi" w:hAnsi="Arial" w:cs="Arial"/>
                <w:b w:val="0"/>
                <w:color w:val="auto"/>
                <w:sz w:val="22"/>
                <w:szCs w:val="22"/>
              </w:rPr>
              <w:t xml:space="preserve">Today: Chapters 21) </w:t>
            </w:r>
          </w:p>
          <w:p w:rsidR="00DF2D44" w:rsidRPr="00B320EE" w:rsidRDefault="00DF2D44" w:rsidP="00DF2D44">
            <w:pPr>
              <w:rPr>
                <w:rFonts w:ascii="Arial" w:eastAsiaTheme="minorHAnsi" w:hAnsi="Arial" w:cs="Arial"/>
                <w:sz w:val="22"/>
                <w:szCs w:val="22"/>
              </w:rPr>
            </w:pPr>
          </w:p>
          <w:p w:rsidR="00DF2D44" w:rsidRDefault="00DF2D44" w:rsidP="00DF2D44">
            <w:pPr>
              <w:ind w:left="720" w:right="720"/>
              <w:jc w:val="both"/>
              <w:rPr>
                <w:rFonts w:ascii="Arial" w:eastAsiaTheme="minorHAnsi" w:hAnsi="Arial" w:cs="Arial"/>
                <w:b/>
                <w:sz w:val="22"/>
                <w:szCs w:val="22"/>
              </w:rPr>
            </w:pPr>
            <w:r w:rsidRPr="00B320EE">
              <w:rPr>
                <w:rFonts w:ascii="Arial" w:eastAsiaTheme="minorHAnsi" w:hAnsi="Arial" w:cs="Arial"/>
                <w:b/>
                <w:sz w:val="22"/>
                <w:szCs w:val="22"/>
              </w:rPr>
              <w:t>Utilizing school and community resources, students will identify, define and</w:t>
            </w:r>
            <w:r>
              <w:rPr>
                <w:rFonts w:ascii="Arial" w:eastAsiaTheme="minorHAnsi" w:hAnsi="Arial" w:cs="Arial"/>
                <w:b/>
                <w:sz w:val="22"/>
                <w:szCs w:val="22"/>
              </w:rPr>
              <w:t xml:space="preserve"> demonstrate the safe use and care of facilities and equipment.  </w:t>
            </w:r>
            <w:r w:rsidRPr="00E016C1">
              <w:rPr>
                <w:rFonts w:ascii="Arial" w:eastAsiaTheme="minorHAnsi" w:hAnsi="Arial" w:cs="Arial"/>
                <w:b/>
                <w:sz w:val="22"/>
                <w:szCs w:val="22"/>
              </w:rPr>
              <w:t xml:space="preserve">Students </w:t>
            </w:r>
            <w:r>
              <w:rPr>
                <w:rFonts w:ascii="Arial" w:eastAsiaTheme="minorHAnsi" w:hAnsi="Arial" w:cs="Arial"/>
                <w:b/>
                <w:sz w:val="22"/>
                <w:szCs w:val="22"/>
              </w:rPr>
              <w:t>illustrate</w:t>
            </w:r>
            <w:r w:rsidRPr="00E016C1">
              <w:rPr>
                <w:rFonts w:ascii="Arial" w:eastAsiaTheme="minorHAnsi" w:hAnsi="Arial" w:cs="Arial"/>
                <w:b/>
                <w:sz w:val="22"/>
                <w:szCs w:val="22"/>
              </w:rPr>
              <w:t xml:space="preserve"> how to use the facilities and equipment properly when they are participating in the food preparation labs.  Students will identify and assess the possible safety hazards commonly occurring in the laboratory facilities.  Through teacher observations students are evaluated on the proper use, care and storage of equipment.  Students take a </w:t>
            </w:r>
            <w:r w:rsidR="005A3A8B">
              <w:rPr>
                <w:rFonts w:ascii="Arial" w:eastAsiaTheme="minorHAnsi" w:hAnsi="Arial" w:cs="Arial"/>
                <w:b/>
                <w:sz w:val="22"/>
                <w:szCs w:val="22"/>
              </w:rPr>
              <w:t xml:space="preserve">laboratory </w:t>
            </w:r>
            <w:r w:rsidRPr="00E016C1">
              <w:rPr>
                <w:rFonts w:ascii="Arial" w:eastAsiaTheme="minorHAnsi" w:hAnsi="Arial" w:cs="Arial"/>
                <w:b/>
                <w:sz w:val="22"/>
                <w:szCs w:val="22"/>
              </w:rPr>
              <w:t>safety test which includes the safety hazards and emergency procedures specific to the class.  A p</w:t>
            </w:r>
            <w:r>
              <w:rPr>
                <w:rFonts w:ascii="Arial" w:eastAsiaTheme="minorHAnsi" w:hAnsi="Arial" w:cs="Arial"/>
                <w:b/>
                <w:sz w:val="22"/>
                <w:szCs w:val="22"/>
              </w:rPr>
              <w:t>ercentage</w:t>
            </w:r>
            <w:r w:rsidRPr="00E016C1">
              <w:rPr>
                <w:rFonts w:ascii="Arial" w:eastAsiaTheme="minorHAnsi" w:hAnsi="Arial" w:cs="Arial"/>
                <w:b/>
                <w:sz w:val="22"/>
                <w:szCs w:val="22"/>
              </w:rPr>
              <w:t xml:space="preserve"> of the </w:t>
            </w:r>
            <w:r>
              <w:rPr>
                <w:rFonts w:ascii="Arial" w:eastAsiaTheme="minorHAnsi" w:hAnsi="Arial" w:cs="Arial"/>
                <w:b/>
                <w:sz w:val="22"/>
                <w:szCs w:val="22"/>
              </w:rPr>
              <w:t>student’s</w:t>
            </w:r>
            <w:r w:rsidRPr="00E016C1">
              <w:rPr>
                <w:rFonts w:ascii="Arial" w:eastAsiaTheme="minorHAnsi" w:hAnsi="Arial" w:cs="Arial"/>
                <w:b/>
                <w:sz w:val="22"/>
                <w:szCs w:val="22"/>
              </w:rPr>
              <w:t xml:space="preserve"> grade is based on proper sanitation of</w:t>
            </w:r>
            <w:r>
              <w:rPr>
                <w:rFonts w:ascii="Arial" w:eastAsiaTheme="minorHAnsi" w:hAnsi="Arial" w:cs="Arial"/>
                <w:b/>
                <w:sz w:val="22"/>
                <w:szCs w:val="22"/>
              </w:rPr>
              <w:t xml:space="preserve"> the</w:t>
            </w:r>
            <w:r w:rsidRPr="00E016C1">
              <w:rPr>
                <w:rFonts w:ascii="Arial" w:eastAsiaTheme="minorHAnsi" w:hAnsi="Arial" w:cs="Arial"/>
                <w:b/>
                <w:sz w:val="22"/>
                <w:szCs w:val="22"/>
              </w:rPr>
              <w:t xml:space="preserve"> </w:t>
            </w:r>
            <w:r>
              <w:rPr>
                <w:rFonts w:ascii="Arial" w:eastAsiaTheme="minorHAnsi" w:hAnsi="Arial" w:cs="Arial"/>
                <w:b/>
                <w:sz w:val="22"/>
                <w:szCs w:val="22"/>
              </w:rPr>
              <w:t>facilities</w:t>
            </w:r>
            <w:r w:rsidRPr="00E016C1">
              <w:rPr>
                <w:rFonts w:ascii="Arial" w:eastAsiaTheme="minorHAnsi" w:hAnsi="Arial" w:cs="Arial"/>
                <w:b/>
                <w:sz w:val="22"/>
                <w:szCs w:val="22"/>
              </w:rPr>
              <w:t xml:space="preserve"> and equipment. </w:t>
            </w:r>
          </w:p>
          <w:p w:rsidR="00DF2D44" w:rsidRPr="00E016C1" w:rsidRDefault="00DF2D44" w:rsidP="00DF2D44">
            <w:pPr>
              <w:ind w:left="720"/>
              <w:rPr>
                <w:rFonts w:ascii="Arial" w:eastAsiaTheme="minorHAnsi" w:hAnsi="Arial" w:cs="Arial"/>
                <w:b/>
                <w:sz w:val="22"/>
                <w:szCs w:val="22"/>
              </w:rPr>
            </w:pPr>
          </w:p>
          <w:p w:rsidR="00DF2D44" w:rsidRPr="00312C4F" w:rsidRDefault="00DF2D44" w:rsidP="00DF2D44">
            <w:pPr>
              <w:pStyle w:val="Heading2"/>
              <w:spacing w:before="0"/>
              <w:ind w:left="810"/>
              <w:rPr>
                <w:rFonts w:ascii="Arial" w:eastAsiaTheme="minorHAnsi" w:hAnsi="Arial" w:cs="Arial"/>
                <w:b w:val="0"/>
                <w:color w:val="auto"/>
                <w:sz w:val="22"/>
                <w:szCs w:val="22"/>
              </w:rPr>
            </w:pPr>
            <w:r w:rsidRPr="00312C4F">
              <w:rPr>
                <w:rFonts w:ascii="Arial" w:eastAsiaTheme="minorHAnsi" w:hAnsi="Arial" w:cs="Arial"/>
                <w:b w:val="0"/>
                <w:color w:val="auto"/>
                <w:sz w:val="22"/>
                <w:szCs w:val="22"/>
              </w:rPr>
              <w:t>Accidents Related to Facilities and Equipment</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Safety Hazards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Emergency Procedures</w:t>
            </w:r>
          </w:p>
          <w:p w:rsidR="00DF2D44" w:rsidRPr="00312C4F" w:rsidRDefault="00DF2D44" w:rsidP="00DF2D44">
            <w:pPr>
              <w:rPr>
                <w:rFonts w:ascii="Arial" w:eastAsiaTheme="minorHAnsi" w:hAnsi="Arial" w:cs="Arial"/>
                <w:sz w:val="22"/>
                <w:szCs w:val="22"/>
              </w:rPr>
            </w:pPr>
          </w:p>
          <w:p w:rsidR="00DF2D44" w:rsidRPr="00312C4F" w:rsidRDefault="00DF2D44" w:rsidP="00DF2D44">
            <w:pPr>
              <w:pStyle w:val="Heading2"/>
              <w:spacing w:before="0"/>
              <w:ind w:left="810"/>
              <w:rPr>
                <w:rFonts w:ascii="Arial" w:eastAsiaTheme="minorHAnsi" w:hAnsi="Arial" w:cs="Arial"/>
                <w:b w:val="0"/>
                <w:color w:val="auto"/>
                <w:sz w:val="22"/>
                <w:szCs w:val="22"/>
              </w:rPr>
            </w:pPr>
            <w:r w:rsidRPr="00312C4F">
              <w:rPr>
                <w:rFonts w:ascii="Arial" w:eastAsiaTheme="minorHAnsi" w:hAnsi="Arial" w:cs="Arial"/>
                <w:b w:val="0"/>
                <w:color w:val="auto"/>
                <w:sz w:val="22"/>
                <w:szCs w:val="22"/>
              </w:rPr>
              <w:t>The Work Triangle Concept</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Kitchen Safety Applications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Efficiency Considerations</w:t>
            </w:r>
          </w:p>
          <w:p w:rsidR="00DF2D44" w:rsidRPr="00312C4F" w:rsidRDefault="00DF2D44" w:rsidP="00DF2D44">
            <w:pPr>
              <w:rPr>
                <w:rFonts w:ascii="Arial" w:eastAsiaTheme="minorHAnsi" w:hAnsi="Arial" w:cs="Arial"/>
                <w:sz w:val="22"/>
                <w:szCs w:val="22"/>
              </w:rPr>
            </w:pPr>
          </w:p>
          <w:p w:rsidR="00DF2D44" w:rsidRPr="00312C4F" w:rsidRDefault="00DF2D44" w:rsidP="00DF2D44">
            <w:pPr>
              <w:pStyle w:val="Heading2"/>
              <w:spacing w:before="0"/>
              <w:ind w:left="810"/>
              <w:rPr>
                <w:rFonts w:ascii="Arial" w:eastAsiaTheme="minorHAnsi" w:hAnsi="Arial" w:cs="Arial"/>
                <w:b w:val="0"/>
                <w:color w:val="auto"/>
                <w:sz w:val="22"/>
                <w:szCs w:val="22"/>
              </w:rPr>
            </w:pPr>
            <w:r w:rsidRPr="00312C4F">
              <w:rPr>
                <w:rFonts w:ascii="Arial" w:eastAsiaTheme="minorHAnsi" w:hAnsi="Arial" w:cs="Arial"/>
                <w:b w:val="0"/>
                <w:color w:val="auto"/>
                <w:sz w:val="22"/>
                <w:szCs w:val="22"/>
              </w:rPr>
              <w:t>Food Preparation Equipment, Appliances and Surfaces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Sanitation Requirements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Safety Features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Maintenance</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Cost</w:t>
            </w:r>
          </w:p>
          <w:p w:rsidR="00DF2D44" w:rsidRPr="00312C4F" w:rsidRDefault="00DF2D44" w:rsidP="00DF2D44">
            <w:pPr>
              <w:rPr>
                <w:rFonts w:ascii="Arial" w:eastAsiaTheme="minorHAnsi" w:hAnsi="Arial" w:cs="Arial"/>
                <w:sz w:val="22"/>
                <w:szCs w:val="22"/>
              </w:rPr>
            </w:pPr>
          </w:p>
          <w:p w:rsidR="00DF2D44" w:rsidRPr="00312C4F" w:rsidRDefault="00DF2D44" w:rsidP="00DF2D44">
            <w:pPr>
              <w:pStyle w:val="Heading2"/>
              <w:spacing w:before="0"/>
              <w:ind w:left="810"/>
              <w:rPr>
                <w:rFonts w:ascii="Arial" w:eastAsiaTheme="minorHAnsi" w:hAnsi="Arial" w:cs="Arial"/>
                <w:b w:val="0"/>
                <w:color w:val="auto"/>
                <w:sz w:val="22"/>
                <w:szCs w:val="22"/>
              </w:rPr>
            </w:pPr>
            <w:r w:rsidRPr="00312C4F">
              <w:rPr>
                <w:rFonts w:ascii="Arial" w:eastAsiaTheme="minorHAnsi" w:hAnsi="Arial" w:cs="Arial"/>
                <w:b w:val="0"/>
                <w:color w:val="auto"/>
                <w:sz w:val="22"/>
                <w:szCs w:val="22"/>
              </w:rPr>
              <w:t>Appropriate Practices for Equipment and Appliances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Use</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Care</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Storage</w:t>
            </w:r>
          </w:p>
          <w:p w:rsidR="00DF2D44" w:rsidRPr="00312C4F" w:rsidRDefault="00DF2D44" w:rsidP="00DF2D44">
            <w:pPr>
              <w:rPr>
                <w:rFonts w:ascii="Arial" w:eastAsiaTheme="minorHAnsi" w:hAnsi="Arial" w:cs="Arial"/>
                <w:sz w:val="22"/>
                <w:szCs w:val="22"/>
              </w:rPr>
            </w:pPr>
          </w:p>
          <w:p w:rsidR="00DF2D44" w:rsidRPr="00312C4F" w:rsidRDefault="00DF2D44" w:rsidP="00DF2D44">
            <w:pPr>
              <w:autoSpaceDE w:val="0"/>
              <w:autoSpaceDN w:val="0"/>
              <w:adjustRightInd w:val="0"/>
              <w:rPr>
                <w:rFonts w:ascii="Arial" w:eastAsiaTheme="minorHAnsi" w:hAnsi="Arial" w:cs="Arial"/>
                <w:b/>
                <w:bCs/>
                <w:sz w:val="22"/>
                <w:szCs w:val="22"/>
              </w:rPr>
            </w:pPr>
          </w:p>
          <w:p w:rsidR="00DF2D44" w:rsidRPr="006079E0" w:rsidRDefault="00DF2D44" w:rsidP="00DF2D44">
            <w:pPr>
              <w:pStyle w:val="Heading1"/>
              <w:spacing w:before="0"/>
              <w:ind w:left="720" w:hanging="720"/>
              <w:rPr>
                <w:rFonts w:ascii="Arial" w:eastAsiaTheme="minorHAnsi" w:hAnsi="Arial" w:cs="Arial"/>
                <w:color w:val="auto"/>
                <w:sz w:val="22"/>
                <w:szCs w:val="22"/>
              </w:rPr>
            </w:pPr>
            <w:r w:rsidRPr="00E472B5">
              <w:rPr>
                <w:rFonts w:ascii="Arial" w:eastAsiaTheme="minorHAnsi" w:hAnsi="Arial" w:cs="Arial"/>
                <w:color w:val="auto"/>
                <w:sz w:val="22"/>
                <w:szCs w:val="22"/>
              </w:rPr>
              <w:t>The Science of Food Preparation</w:t>
            </w:r>
            <w:r w:rsidRPr="00312C4F">
              <w:rPr>
                <w:rFonts w:ascii="Arial" w:eastAsiaTheme="minorHAnsi" w:hAnsi="Arial" w:cs="Arial"/>
                <w:b w:val="0"/>
                <w:color w:val="auto"/>
                <w:sz w:val="22"/>
                <w:szCs w:val="22"/>
              </w:rPr>
              <w:t xml:space="preserve"> (Text:  Guide to Good Food: 3, 9, 10, 11, 12</w:t>
            </w:r>
            <w:r>
              <w:rPr>
                <w:rFonts w:ascii="Arial" w:eastAsiaTheme="minorHAnsi" w:hAnsi="Arial" w:cs="Arial"/>
                <w:b w:val="0"/>
                <w:color w:val="auto"/>
                <w:sz w:val="22"/>
                <w:szCs w:val="22"/>
              </w:rPr>
              <w:t>; Text: Food for Today: Chapter 4)</w:t>
            </w:r>
            <w:r w:rsidRPr="00597C67">
              <w:rPr>
                <w:rFonts w:ascii="Arial" w:eastAsiaTheme="minorHAnsi" w:hAnsi="Arial" w:cs="Arial"/>
                <w:b w:val="0"/>
                <w:color w:val="auto"/>
                <w:sz w:val="22"/>
                <w:szCs w:val="22"/>
              </w:rPr>
              <w:t xml:space="preserve"> </w:t>
            </w:r>
          </w:p>
          <w:p w:rsidR="00DF2D44" w:rsidRPr="00312C4F" w:rsidRDefault="00DF2D44" w:rsidP="00DF2D44">
            <w:pPr>
              <w:rPr>
                <w:rFonts w:ascii="Arial" w:eastAsiaTheme="minorHAnsi" w:hAnsi="Arial" w:cs="Arial"/>
                <w:sz w:val="22"/>
                <w:szCs w:val="22"/>
              </w:rPr>
            </w:pPr>
          </w:p>
          <w:p w:rsidR="00DF2D44" w:rsidRDefault="00DF2D44" w:rsidP="00DF2D44">
            <w:pPr>
              <w:ind w:left="720" w:right="720"/>
              <w:jc w:val="both"/>
              <w:rPr>
                <w:rFonts w:ascii="Arial" w:eastAsiaTheme="minorHAnsi" w:hAnsi="Arial" w:cs="Arial"/>
                <w:sz w:val="22"/>
                <w:szCs w:val="22"/>
              </w:rPr>
            </w:pPr>
            <w:r>
              <w:rPr>
                <w:rFonts w:ascii="Arial" w:eastAsiaTheme="minorHAnsi" w:hAnsi="Arial" w:cs="Arial"/>
                <w:b/>
                <w:sz w:val="22"/>
                <w:szCs w:val="22"/>
              </w:rPr>
              <w:t xml:space="preserve">Students need to understand and apply scientific concepts when they are involved in food preparation.  </w:t>
            </w:r>
            <w:r w:rsidRPr="00312C4F">
              <w:rPr>
                <w:rFonts w:ascii="Arial" w:eastAsiaTheme="minorHAnsi" w:hAnsi="Arial" w:cs="Arial"/>
                <w:b/>
                <w:sz w:val="22"/>
                <w:szCs w:val="22"/>
              </w:rPr>
              <w:t xml:space="preserve">Students </w:t>
            </w:r>
            <w:r>
              <w:rPr>
                <w:rFonts w:ascii="Arial" w:eastAsiaTheme="minorHAnsi" w:hAnsi="Arial" w:cs="Arial"/>
                <w:b/>
                <w:sz w:val="22"/>
                <w:szCs w:val="22"/>
              </w:rPr>
              <w:t>follow the scientific method and utilize healthy techniques when completing food preparation labs.</w:t>
            </w:r>
            <w:r w:rsidRPr="00312C4F">
              <w:rPr>
                <w:rFonts w:ascii="Arial" w:eastAsiaTheme="minorHAnsi" w:hAnsi="Arial" w:cs="Arial"/>
                <w:b/>
                <w:sz w:val="22"/>
                <w:szCs w:val="22"/>
              </w:rPr>
              <w:t xml:space="preserve"> </w:t>
            </w:r>
            <w:r>
              <w:rPr>
                <w:rFonts w:ascii="Arial" w:eastAsiaTheme="minorHAnsi" w:hAnsi="Arial" w:cs="Arial"/>
                <w:b/>
                <w:sz w:val="22"/>
                <w:szCs w:val="22"/>
              </w:rPr>
              <w:t xml:space="preserve">Students observe, draw a hypothesis, perform experimental labs, and report their findings. </w:t>
            </w:r>
            <w:r w:rsidRPr="00312C4F">
              <w:rPr>
                <w:rFonts w:ascii="Arial" w:eastAsiaTheme="minorHAnsi" w:hAnsi="Arial" w:cs="Arial"/>
                <w:b/>
                <w:sz w:val="22"/>
                <w:szCs w:val="22"/>
              </w:rPr>
              <w:t xml:space="preserve"> Food Preparation labs will be graded on teacher observation, self-evaluation, preparation techniques, following directions, and safety and sanitation</w:t>
            </w:r>
            <w:r w:rsidRPr="00312C4F">
              <w:rPr>
                <w:rFonts w:ascii="Arial" w:eastAsiaTheme="minorHAnsi" w:hAnsi="Arial" w:cs="Arial"/>
                <w:sz w:val="22"/>
                <w:szCs w:val="22"/>
              </w:rPr>
              <w:t xml:space="preserve">.  </w:t>
            </w:r>
          </w:p>
          <w:p w:rsidR="00DF2D44" w:rsidRPr="00312C4F" w:rsidRDefault="00DF2D44" w:rsidP="00DF2D44">
            <w:pPr>
              <w:ind w:left="720" w:right="720"/>
              <w:rPr>
                <w:rFonts w:ascii="Arial" w:eastAsiaTheme="minorHAnsi" w:hAnsi="Arial" w:cs="Arial"/>
                <w:sz w:val="22"/>
                <w:szCs w:val="22"/>
              </w:rPr>
            </w:pPr>
          </w:p>
          <w:p w:rsidR="00DF2D44" w:rsidRPr="00312C4F" w:rsidRDefault="00DF2D44" w:rsidP="00D552C4">
            <w:pPr>
              <w:pStyle w:val="Heading2"/>
              <w:numPr>
                <w:ilvl w:val="1"/>
                <w:numId w:val="9"/>
              </w:numPr>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Interpreting Standardized Recipes</w:t>
            </w:r>
          </w:p>
          <w:p w:rsidR="00DF2D44" w:rsidRPr="00312C4F" w:rsidRDefault="00DF2D44" w:rsidP="00D552C4">
            <w:pPr>
              <w:pStyle w:val="Heading3"/>
              <w:numPr>
                <w:ilvl w:val="2"/>
                <w:numId w:val="9"/>
              </w:numPr>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 xml:space="preserve">Food Preparation </w:t>
            </w:r>
            <w:r>
              <w:rPr>
                <w:rFonts w:ascii="Arial" w:eastAsiaTheme="minorHAnsi" w:hAnsi="Arial" w:cs="Arial"/>
                <w:b w:val="0"/>
                <w:color w:val="auto"/>
                <w:sz w:val="22"/>
                <w:szCs w:val="22"/>
              </w:rPr>
              <w:t>Tier 3 Vocabulary</w:t>
            </w:r>
          </w:p>
          <w:p w:rsidR="00DF2D44" w:rsidRPr="00312C4F" w:rsidRDefault="00DF2D44" w:rsidP="00D552C4">
            <w:pPr>
              <w:pStyle w:val="Heading3"/>
              <w:numPr>
                <w:ilvl w:val="2"/>
                <w:numId w:val="9"/>
              </w:numPr>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Properties and Functions of Ingredients</w:t>
            </w:r>
          </w:p>
          <w:p w:rsidR="00DF2D44" w:rsidRPr="00312C4F" w:rsidRDefault="00DF2D44" w:rsidP="00D552C4">
            <w:pPr>
              <w:pStyle w:val="Heading3"/>
              <w:numPr>
                <w:ilvl w:val="2"/>
                <w:numId w:val="9"/>
              </w:numPr>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Ingredient Substitutions</w:t>
            </w:r>
          </w:p>
          <w:p w:rsidR="00DF2D44" w:rsidRPr="00312C4F" w:rsidRDefault="00DF2D44" w:rsidP="00DF2D44">
            <w:pPr>
              <w:rPr>
                <w:rFonts w:ascii="Arial" w:eastAsiaTheme="minorHAnsi" w:hAnsi="Arial" w:cs="Arial"/>
                <w:sz w:val="22"/>
                <w:szCs w:val="22"/>
              </w:rPr>
            </w:pPr>
          </w:p>
          <w:p w:rsidR="00DF2D44" w:rsidRPr="00312C4F" w:rsidRDefault="00DF2D44" w:rsidP="00D552C4">
            <w:pPr>
              <w:pStyle w:val="Heading2"/>
              <w:numPr>
                <w:ilvl w:val="1"/>
                <w:numId w:val="9"/>
              </w:numPr>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Measurement Equipment and Techniques</w:t>
            </w:r>
          </w:p>
          <w:p w:rsidR="00DF2D44" w:rsidRPr="00312C4F" w:rsidRDefault="00DF2D44" w:rsidP="00D552C4">
            <w:pPr>
              <w:pStyle w:val="Heading3"/>
              <w:numPr>
                <w:ilvl w:val="2"/>
                <w:numId w:val="9"/>
              </w:numPr>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Dry and Liquid Measurements</w:t>
            </w:r>
          </w:p>
          <w:p w:rsidR="00DF2D44" w:rsidRPr="00312C4F" w:rsidRDefault="00DF2D44" w:rsidP="00D552C4">
            <w:pPr>
              <w:pStyle w:val="Heading3"/>
              <w:numPr>
                <w:ilvl w:val="2"/>
                <w:numId w:val="9"/>
              </w:numPr>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Converting Volume and Weight Measurements</w:t>
            </w:r>
          </w:p>
          <w:p w:rsidR="00DF2D44" w:rsidRPr="00312C4F" w:rsidRDefault="00DF2D44" w:rsidP="00D552C4">
            <w:pPr>
              <w:pStyle w:val="Heading3"/>
              <w:numPr>
                <w:ilvl w:val="2"/>
                <w:numId w:val="9"/>
              </w:numPr>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Increasing and Decreasing Yields</w:t>
            </w:r>
          </w:p>
          <w:p w:rsidR="00DF2D44" w:rsidRPr="00312C4F" w:rsidRDefault="00DF2D44" w:rsidP="00DF2D44">
            <w:pPr>
              <w:rPr>
                <w:rFonts w:ascii="Arial" w:eastAsiaTheme="minorHAnsi" w:hAnsi="Arial" w:cs="Arial"/>
                <w:sz w:val="22"/>
                <w:szCs w:val="22"/>
              </w:rPr>
            </w:pPr>
          </w:p>
          <w:p w:rsidR="00DF2D44" w:rsidRPr="00312C4F" w:rsidRDefault="00DF2D44" w:rsidP="00D552C4">
            <w:pPr>
              <w:pStyle w:val="Heading2"/>
              <w:numPr>
                <w:ilvl w:val="1"/>
                <w:numId w:val="9"/>
              </w:numPr>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Food Preparation Techniques and Skills</w:t>
            </w:r>
          </w:p>
          <w:p w:rsidR="00DF2D44" w:rsidRPr="00312C4F" w:rsidRDefault="00DF2D44" w:rsidP="00D552C4">
            <w:pPr>
              <w:pStyle w:val="Heading3"/>
              <w:numPr>
                <w:ilvl w:val="2"/>
                <w:numId w:val="9"/>
              </w:numPr>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Preservation of Nutrients</w:t>
            </w:r>
          </w:p>
          <w:p w:rsidR="00DF2D44" w:rsidRPr="00312C4F" w:rsidRDefault="00DF2D44" w:rsidP="00D552C4">
            <w:pPr>
              <w:pStyle w:val="Heading3"/>
              <w:numPr>
                <w:ilvl w:val="2"/>
                <w:numId w:val="9"/>
              </w:numPr>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Enhancement of Flavor and Appearance</w:t>
            </w:r>
          </w:p>
          <w:p w:rsidR="00DF2D44" w:rsidRPr="00312C4F" w:rsidRDefault="00DF2D44" w:rsidP="00D552C4">
            <w:pPr>
              <w:pStyle w:val="Heading3"/>
              <w:numPr>
                <w:ilvl w:val="2"/>
                <w:numId w:val="9"/>
              </w:numPr>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Techniques that Affect Health</w:t>
            </w:r>
          </w:p>
          <w:p w:rsidR="00DF2D44" w:rsidRPr="00312C4F" w:rsidRDefault="00DF2D44" w:rsidP="00D552C4">
            <w:pPr>
              <w:pStyle w:val="Heading3"/>
              <w:numPr>
                <w:ilvl w:val="2"/>
                <w:numId w:val="9"/>
              </w:numPr>
              <w:spacing w:before="0"/>
              <w:rPr>
                <w:rFonts w:ascii="Arial" w:eastAsiaTheme="minorHAnsi" w:hAnsi="Arial" w:cs="Arial"/>
                <w:sz w:val="22"/>
                <w:szCs w:val="22"/>
              </w:rPr>
            </w:pPr>
            <w:r w:rsidRPr="00312C4F">
              <w:rPr>
                <w:rFonts w:ascii="Arial" w:eastAsiaTheme="minorHAnsi" w:hAnsi="Arial" w:cs="Arial"/>
                <w:b w:val="0"/>
                <w:color w:val="auto"/>
                <w:sz w:val="22"/>
                <w:szCs w:val="22"/>
              </w:rPr>
              <w:t xml:space="preserve">Chemistry of </w:t>
            </w:r>
            <w:r>
              <w:rPr>
                <w:rFonts w:ascii="Arial" w:eastAsiaTheme="minorHAnsi" w:hAnsi="Arial" w:cs="Arial"/>
                <w:b w:val="0"/>
                <w:color w:val="auto"/>
                <w:sz w:val="22"/>
                <w:szCs w:val="22"/>
              </w:rPr>
              <w:t>Food Preparation</w:t>
            </w:r>
          </w:p>
          <w:p w:rsidR="00DF2D44" w:rsidRPr="00312C4F" w:rsidRDefault="00DF2D44" w:rsidP="00DF2D44">
            <w:pPr>
              <w:rPr>
                <w:rFonts w:ascii="Arial" w:eastAsiaTheme="minorHAnsi" w:hAnsi="Arial" w:cs="Arial"/>
                <w:sz w:val="22"/>
                <w:szCs w:val="22"/>
              </w:rPr>
            </w:pPr>
          </w:p>
          <w:p w:rsidR="00DF2D44" w:rsidRPr="00312C4F" w:rsidRDefault="00DF2D44" w:rsidP="00D552C4">
            <w:pPr>
              <w:pStyle w:val="Heading2"/>
              <w:numPr>
                <w:ilvl w:val="1"/>
                <w:numId w:val="9"/>
              </w:numPr>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Planning, Preparing, and Serving Meals</w:t>
            </w:r>
          </w:p>
          <w:p w:rsidR="00DF2D44" w:rsidRPr="00312C4F" w:rsidRDefault="00DF2D44" w:rsidP="00D552C4">
            <w:pPr>
              <w:pStyle w:val="Heading3"/>
              <w:numPr>
                <w:ilvl w:val="2"/>
                <w:numId w:val="9"/>
              </w:numPr>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Use of Time, Energy, and Resources</w:t>
            </w:r>
          </w:p>
          <w:p w:rsidR="00DF2D44" w:rsidRPr="00312C4F" w:rsidRDefault="00DF2D44" w:rsidP="00D552C4">
            <w:pPr>
              <w:pStyle w:val="Heading3"/>
              <w:numPr>
                <w:ilvl w:val="2"/>
                <w:numId w:val="9"/>
              </w:numPr>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Contrasts in Flavors, Textures, and Temperatures</w:t>
            </w:r>
          </w:p>
          <w:p w:rsidR="00DF2D44" w:rsidRPr="00312C4F" w:rsidRDefault="00DF2D44" w:rsidP="00D552C4">
            <w:pPr>
              <w:pStyle w:val="Heading3"/>
              <w:numPr>
                <w:ilvl w:val="2"/>
                <w:numId w:val="9"/>
              </w:numPr>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Aesthetically Pleasing and Nutritious Meals</w:t>
            </w:r>
          </w:p>
          <w:p w:rsidR="00DF2D44" w:rsidRPr="00312C4F" w:rsidRDefault="00DF2D44" w:rsidP="00DF2D44">
            <w:pPr>
              <w:rPr>
                <w:rFonts w:ascii="Arial" w:eastAsiaTheme="minorHAnsi" w:hAnsi="Arial" w:cs="Arial"/>
                <w:sz w:val="22"/>
                <w:szCs w:val="22"/>
              </w:rPr>
            </w:pPr>
          </w:p>
          <w:p w:rsidR="00DF2D44" w:rsidRPr="00D1489E" w:rsidRDefault="00DF2D44" w:rsidP="00D552C4">
            <w:pPr>
              <w:pStyle w:val="Heading2"/>
              <w:numPr>
                <w:ilvl w:val="1"/>
                <w:numId w:val="9"/>
              </w:numPr>
              <w:spacing w:before="0"/>
              <w:rPr>
                <w:rFonts w:ascii="Arial" w:eastAsiaTheme="minorHAnsi" w:hAnsi="Arial" w:cs="Arial"/>
                <w:b w:val="0"/>
                <w:color w:val="auto"/>
                <w:sz w:val="22"/>
                <w:szCs w:val="22"/>
              </w:rPr>
            </w:pPr>
            <w:r w:rsidRPr="00D1489E">
              <w:rPr>
                <w:rFonts w:ascii="Arial" w:eastAsiaTheme="minorHAnsi" w:hAnsi="Arial" w:cs="Arial"/>
                <w:b w:val="0"/>
                <w:color w:val="auto"/>
                <w:sz w:val="22"/>
                <w:szCs w:val="22"/>
              </w:rPr>
              <w:t>Current Trends in Food Preparation</w:t>
            </w:r>
          </w:p>
          <w:p w:rsidR="00DF2D44" w:rsidRPr="00312C4F" w:rsidRDefault="00DF2D44" w:rsidP="00DF2D44">
            <w:pPr>
              <w:rPr>
                <w:rFonts w:ascii="Arial" w:eastAsiaTheme="minorHAnsi" w:hAnsi="Arial" w:cs="Arial"/>
                <w:sz w:val="22"/>
                <w:szCs w:val="22"/>
              </w:rPr>
            </w:pPr>
          </w:p>
          <w:p w:rsidR="00DF2D44" w:rsidRPr="00372A26" w:rsidRDefault="00DF2D44" w:rsidP="00DF2D44">
            <w:pPr>
              <w:pStyle w:val="Heading1"/>
              <w:spacing w:before="0"/>
              <w:ind w:left="720" w:hanging="720"/>
              <w:rPr>
                <w:rFonts w:ascii="Arial" w:eastAsiaTheme="minorHAnsi" w:hAnsi="Arial" w:cs="Arial"/>
                <w:color w:val="auto"/>
                <w:sz w:val="22"/>
                <w:szCs w:val="22"/>
              </w:rPr>
            </w:pPr>
            <w:r w:rsidRPr="00E21626">
              <w:rPr>
                <w:rFonts w:ascii="Arial" w:eastAsiaTheme="minorHAnsi" w:hAnsi="Arial" w:cs="Arial"/>
                <w:color w:val="auto"/>
                <w:sz w:val="22"/>
                <w:szCs w:val="22"/>
              </w:rPr>
              <w:t>Meal Management and Food Production</w:t>
            </w:r>
            <w:r>
              <w:rPr>
                <w:rFonts w:ascii="Arial" w:eastAsiaTheme="minorHAnsi" w:hAnsi="Arial" w:cs="Arial"/>
                <w:b w:val="0"/>
                <w:color w:val="auto"/>
                <w:sz w:val="22"/>
                <w:szCs w:val="22"/>
              </w:rPr>
              <w:t xml:space="preserve"> (Text:  Guide to Good Food: Chapters 10-12, 13-25; Text: Food for Today: Chapters 16-17</w:t>
            </w:r>
            <w:r w:rsidRPr="00372A26">
              <w:rPr>
                <w:rFonts w:ascii="Arial" w:eastAsiaTheme="minorHAnsi" w:hAnsi="Arial" w:cs="Arial"/>
                <w:b w:val="0"/>
                <w:color w:val="auto"/>
                <w:sz w:val="22"/>
                <w:szCs w:val="22"/>
              </w:rPr>
              <w:t xml:space="preserve">) </w:t>
            </w:r>
          </w:p>
          <w:p w:rsidR="00DF2D44" w:rsidRPr="00383691" w:rsidRDefault="00DF2D44" w:rsidP="00DF2D44">
            <w:pPr>
              <w:pStyle w:val="Heading1"/>
              <w:numPr>
                <w:ilvl w:val="0"/>
                <w:numId w:val="0"/>
              </w:numPr>
              <w:spacing w:before="0"/>
              <w:ind w:left="720"/>
              <w:rPr>
                <w:rFonts w:ascii="Arial" w:eastAsiaTheme="minorHAnsi" w:hAnsi="Arial" w:cs="Arial"/>
                <w:color w:val="auto"/>
                <w:sz w:val="22"/>
                <w:szCs w:val="22"/>
              </w:rPr>
            </w:pPr>
            <w:r w:rsidRPr="00383691">
              <w:rPr>
                <w:rFonts w:ascii="Arial" w:eastAsiaTheme="minorHAnsi" w:hAnsi="Arial" w:cs="Arial"/>
                <w:b w:val="0"/>
                <w:color w:val="auto"/>
                <w:sz w:val="22"/>
                <w:szCs w:val="22"/>
              </w:rPr>
              <w:t xml:space="preserve"> </w:t>
            </w:r>
          </w:p>
          <w:p w:rsidR="00DF2D44" w:rsidRPr="00383691" w:rsidRDefault="00DF2D44" w:rsidP="00F410BF">
            <w:pPr>
              <w:ind w:left="720" w:right="702"/>
              <w:jc w:val="both"/>
              <w:rPr>
                <w:rFonts w:ascii="Arial" w:eastAsiaTheme="minorHAnsi" w:hAnsi="Arial" w:cs="Arial"/>
                <w:b/>
                <w:sz w:val="22"/>
                <w:szCs w:val="22"/>
              </w:rPr>
            </w:pPr>
            <w:r w:rsidRPr="00383691">
              <w:rPr>
                <w:rFonts w:ascii="Arial" w:eastAsiaTheme="minorHAnsi" w:hAnsi="Arial" w:cs="Arial"/>
                <w:b/>
                <w:sz w:val="22"/>
                <w:szCs w:val="22"/>
              </w:rPr>
              <w:t xml:space="preserve">Students will identify and demonstrate techniques to manage and conserve time, energy, and resources when planning, selecting and preparing food.  Citing evidence from the informational texts found on food labels, students will analyze and determine serving size, number of servings, calories, ingredients and nutritional value.  In addition, the students will interpret this label information to compare food quality, products, brands, number of servings, unit prices and expiration dates.  When selecting and purchasing food, students will apply consumer and decision-making skills.  Students will compare and contrast commercially and home prepared food and meals based on cost, nutritional value, quality, time and energy.  Utilizing USDA ChooseMyPlate.gov guidelines, students evaluate a food budget for an individual or family based on income, nutritional needs and stages of the lifecycle.  By reviewing community resources, students will identify and compare local food source outlets for cost, convenience, services and variety of selections.  When preparing food, students will define food preparation terminology, interpret standardized recipes, illustrate the properties and functions of ingredients and their substitutes, employ the appropriate equipment and </w:t>
            </w:r>
            <w:r w:rsidRPr="00383691">
              <w:rPr>
                <w:rFonts w:ascii="Arial" w:eastAsiaTheme="minorHAnsi" w:hAnsi="Arial" w:cs="Arial"/>
                <w:b/>
                <w:sz w:val="22"/>
                <w:szCs w:val="22"/>
              </w:rPr>
              <w:lastRenderedPageBreak/>
              <w:t xml:space="preserve">techniques for dry and liquid measurements and convert volume and weight measurements to increase and decrease yields of recipes.  Finally, students will plan, prepare and serve meals demonstrating food preparation techniques and skills that preserve nutrients and enhance flavor and appearance of food applying the principles of contrasts in flavors, textures and temperatures.  </w:t>
            </w:r>
          </w:p>
          <w:p w:rsidR="00DF2D44" w:rsidRPr="00312C4F" w:rsidRDefault="00DF2D44" w:rsidP="00DF2D44">
            <w:pPr>
              <w:ind w:left="720"/>
              <w:rPr>
                <w:rFonts w:ascii="Arial" w:eastAsiaTheme="minorHAnsi" w:hAnsi="Arial" w:cs="Arial"/>
                <w:sz w:val="22"/>
                <w:szCs w:val="22"/>
              </w:rPr>
            </w:pPr>
          </w:p>
          <w:p w:rsidR="00DF2D44" w:rsidRPr="00312C4F" w:rsidRDefault="00DF2D44" w:rsidP="00DF2D44">
            <w:pPr>
              <w:pStyle w:val="Heading2"/>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Meal Management and Conservation Techniques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Time</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Energy</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Resources</w:t>
            </w:r>
          </w:p>
          <w:p w:rsidR="00DF2D44" w:rsidRPr="00312C4F" w:rsidRDefault="00DF2D44" w:rsidP="00DF2D44">
            <w:pPr>
              <w:rPr>
                <w:rFonts w:ascii="Arial" w:eastAsiaTheme="minorHAnsi" w:hAnsi="Arial" w:cs="Arial"/>
                <w:sz w:val="22"/>
                <w:szCs w:val="22"/>
              </w:rPr>
            </w:pPr>
          </w:p>
          <w:p w:rsidR="00DF2D44" w:rsidRPr="00312C4F" w:rsidRDefault="00DF2D44" w:rsidP="00DF2D44">
            <w:pPr>
              <w:pStyle w:val="Heading2"/>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Comparison of Food Label Information</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Serving Size</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Number of Servings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Calories per Serving</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Ingredients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Nutritional Value</w:t>
            </w:r>
          </w:p>
          <w:p w:rsidR="00DF2D44" w:rsidRPr="00312C4F" w:rsidRDefault="00DF2D44" w:rsidP="00DF2D44">
            <w:pPr>
              <w:rPr>
                <w:rFonts w:ascii="Arial" w:eastAsiaTheme="minorHAnsi" w:hAnsi="Arial" w:cs="Arial"/>
                <w:sz w:val="22"/>
                <w:szCs w:val="22"/>
              </w:rPr>
            </w:pPr>
          </w:p>
          <w:p w:rsidR="00DF2D44" w:rsidRPr="00312C4F" w:rsidRDefault="00DF2D44" w:rsidP="00DF2D44">
            <w:pPr>
              <w:pStyle w:val="Heading2"/>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Comparison of Food Products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Food Quality</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Type of Product</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Brand</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Number of Servings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Unit Price</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Expiration Date</w:t>
            </w:r>
          </w:p>
          <w:p w:rsidR="00DF2D44" w:rsidRPr="00312C4F" w:rsidRDefault="00DF2D44" w:rsidP="00DF2D44">
            <w:pPr>
              <w:rPr>
                <w:rFonts w:ascii="Arial" w:eastAsiaTheme="minorHAnsi" w:hAnsi="Arial" w:cs="Arial"/>
                <w:sz w:val="22"/>
                <w:szCs w:val="22"/>
              </w:rPr>
            </w:pPr>
          </w:p>
          <w:p w:rsidR="00DF2D44" w:rsidRPr="00312C4F" w:rsidRDefault="00DF2D44" w:rsidP="00D552C4">
            <w:pPr>
              <w:pStyle w:val="Heading2"/>
              <w:numPr>
                <w:ilvl w:val="1"/>
                <w:numId w:val="10"/>
              </w:numPr>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Application of Consumer and Decision-Making Skills</w:t>
            </w:r>
          </w:p>
          <w:p w:rsidR="00DF2D44" w:rsidRPr="00312C4F" w:rsidRDefault="00DF2D44" w:rsidP="00D552C4">
            <w:pPr>
              <w:pStyle w:val="Heading3"/>
              <w:numPr>
                <w:ilvl w:val="2"/>
                <w:numId w:val="10"/>
              </w:numPr>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Food Selection</w:t>
            </w:r>
          </w:p>
          <w:p w:rsidR="00DF2D44" w:rsidRPr="00C3632F" w:rsidRDefault="00DF2D44" w:rsidP="00D552C4">
            <w:pPr>
              <w:pStyle w:val="Heading3"/>
              <w:numPr>
                <w:ilvl w:val="2"/>
                <w:numId w:val="10"/>
              </w:numPr>
              <w:spacing w:before="0"/>
              <w:rPr>
                <w:rFonts w:ascii="Arial" w:eastAsiaTheme="minorHAnsi" w:hAnsi="Arial" w:cs="Arial"/>
                <w:b w:val="0"/>
                <w:color w:val="auto"/>
                <w:sz w:val="22"/>
                <w:szCs w:val="22"/>
              </w:rPr>
            </w:pPr>
            <w:r w:rsidRPr="00C3632F">
              <w:rPr>
                <w:rFonts w:ascii="Arial" w:eastAsiaTheme="minorHAnsi" w:hAnsi="Arial" w:cs="Arial"/>
                <w:b w:val="0"/>
                <w:color w:val="auto"/>
                <w:sz w:val="22"/>
                <w:szCs w:val="22"/>
              </w:rPr>
              <w:t>Food Purchasing</w:t>
            </w:r>
          </w:p>
          <w:p w:rsidR="00DF2D44" w:rsidRPr="00312C4F" w:rsidRDefault="00DF2D44" w:rsidP="00DF2D44">
            <w:pPr>
              <w:rPr>
                <w:rFonts w:ascii="Arial" w:eastAsiaTheme="minorHAnsi" w:hAnsi="Arial" w:cs="Arial"/>
                <w:sz w:val="22"/>
                <w:szCs w:val="22"/>
              </w:rPr>
            </w:pPr>
          </w:p>
          <w:p w:rsidR="00DF2D44" w:rsidRPr="007C1F8F" w:rsidRDefault="00DF2D44" w:rsidP="00D552C4">
            <w:pPr>
              <w:pStyle w:val="Heading2"/>
              <w:numPr>
                <w:ilvl w:val="1"/>
                <w:numId w:val="10"/>
              </w:numPr>
              <w:spacing w:before="0"/>
              <w:rPr>
                <w:rFonts w:ascii="Arial" w:eastAsiaTheme="minorHAnsi" w:hAnsi="Arial" w:cs="Arial"/>
                <w:b w:val="0"/>
                <w:color w:val="auto"/>
                <w:sz w:val="22"/>
                <w:szCs w:val="22"/>
              </w:rPr>
            </w:pPr>
            <w:r>
              <w:rPr>
                <w:rFonts w:ascii="Arial" w:eastAsiaTheme="minorHAnsi" w:hAnsi="Arial" w:cs="Arial"/>
                <w:b w:val="0"/>
                <w:color w:val="auto"/>
                <w:sz w:val="22"/>
                <w:szCs w:val="22"/>
              </w:rPr>
              <w:t>Commercially</w:t>
            </w:r>
            <w:r w:rsidRPr="00312C4F">
              <w:rPr>
                <w:rFonts w:ascii="Arial" w:eastAsiaTheme="minorHAnsi" w:hAnsi="Arial" w:cs="Arial"/>
                <w:b w:val="0"/>
                <w:color w:val="auto"/>
                <w:sz w:val="22"/>
                <w:szCs w:val="22"/>
              </w:rPr>
              <w:t xml:space="preserve"> and Home-Prepared Food and Meals</w:t>
            </w:r>
            <w:r w:rsidR="007C1F8F">
              <w:rPr>
                <w:rFonts w:ascii="Arial" w:eastAsiaTheme="minorHAnsi" w:hAnsi="Arial" w:cs="Arial"/>
                <w:b w:val="0"/>
                <w:color w:val="auto"/>
                <w:sz w:val="22"/>
                <w:szCs w:val="22"/>
              </w:rPr>
              <w:t xml:space="preserve"> </w:t>
            </w:r>
            <w:r w:rsidRPr="007C1F8F">
              <w:rPr>
                <w:rFonts w:ascii="Arial" w:eastAsiaTheme="minorHAnsi" w:hAnsi="Arial" w:cs="Arial"/>
                <w:b w:val="0"/>
                <w:color w:val="auto"/>
                <w:sz w:val="22"/>
                <w:szCs w:val="22"/>
              </w:rPr>
              <w:t>Cost</w:t>
            </w:r>
          </w:p>
          <w:p w:rsidR="00DF2D44" w:rsidRPr="00312C4F" w:rsidRDefault="00DF2D44" w:rsidP="00D552C4">
            <w:pPr>
              <w:pStyle w:val="Heading3"/>
              <w:numPr>
                <w:ilvl w:val="2"/>
                <w:numId w:val="10"/>
              </w:numPr>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Nutritional Value</w:t>
            </w:r>
          </w:p>
          <w:p w:rsidR="00DF2D44" w:rsidRPr="00312C4F" w:rsidRDefault="00DF2D44" w:rsidP="00D552C4">
            <w:pPr>
              <w:pStyle w:val="Heading3"/>
              <w:numPr>
                <w:ilvl w:val="2"/>
                <w:numId w:val="10"/>
              </w:numPr>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Food Quality</w:t>
            </w:r>
          </w:p>
          <w:p w:rsidR="00DF2D44" w:rsidRPr="00312C4F" w:rsidRDefault="00DF2D44" w:rsidP="00D552C4">
            <w:pPr>
              <w:pStyle w:val="Heading3"/>
              <w:numPr>
                <w:ilvl w:val="2"/>
                <w:numId w:val="10"/>
              </w:numPr>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Time</w:t>
            </w:r>
          </w:p>
          <w:p w:rsidR="00C3632F" w:rsidRDefault="00DF2D44" w:rsidP="00D552C4">
            <w:pPr>
              <w:pStyle w:val="Heading3"/>
              <w:numPr>
                <w:ilvl w:val="2"/>
                <w:numId w:val="10"/>
              </w:numPr>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Energy</w:t>
            </w:r>
          </w:p>
          <w:p w:rsidR="00DF2D44" w:rsidRPr="00C3632F" w:rsidRDefault="00DF2D44" w:rsidP="00D552C4">
            <w:pPr>
              <w:pStyle w:val="Heading2"/>
              <w:numPr>
                <w:ilvl w:val="1"/>
                <w:numId w:val="12"/>
              </w:numPr>
              <w:rPr>
                <w:rFonts w:ascii="Arial" w:eastAsiaTheme="minorHAnsi" w:hAnsi="Arial" w:cs="Arial"/>
                <w:b w:val="0"/>
                <w:color w:val="auto"/>
                <w:sz w:val="22"/>
                <w:szCs w:val="22"/>
              </w:rPr>
            </w:pPr>
            <w:r w:rsidRPr="00C3632F">
              <w:rPr>
                <w:rFonts w:ascii="Arial" w:eastAsiaTheme="minorHAnsi" w:hAnsi="Arial" w:cs="Arial"/>
                <w:b w:val="0"/>
                <w:color w:val="auto"/>
                <w:sz w:val="22"/>
                <w:szCs w:val="22"/>
              </w:rPr>
              <w:t>Food Budgets for Individuals and Families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Income</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Nutritional Needs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Stages in the Life Cycle</w:t>
            </w:r>
          </w:p>
          <w:p w:rsidR="00DF2D44" w:rsidRPr="00312C4F" w:rsidRDefault="00DF2D44" w:rsidP="00DF2D44">
            <w:pPr>
              <w:rPr>
                <w:rFonts w:ascii="Arial" w:eastAsiaTheme="minorHAnsi" w:hAnsi="Arial" w:cs="Arial"/>
                <w:sz w:val="22"/>
                <w:szCs w:val="22"/>
              </w:rPr>
            </w:pPr>
          </w:p>
          <w:p w:rsidR="00DF2D44" w:rsidRPr="00312C4F" w:rsidRDefault="00DF2D44" w:rsidP="00DF2D44">
            <w:pPr>
              <w:pStyle w:val="Heading2"/>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Comparison of Local Food Outlets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Cost</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Convenience</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Services Provided</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Variety of Selections</w:t>
            </w:r>
          </w:p>
          <w:p w:rsidR="00DF2D44" w:rsidRPr="00312C4F" w:rsidRDefault="00DF2D44" w:rsidP="00DF2D44">
            <w:pPr>
              <w:rPr>
                <w:rFonts w:ascii="Arial" w:eastAsiaTheme="minorHAnsi" w:hAnsi="Arial" w:cs="Arial"/>
                <w:sz w:val="22"/>
                <w:szCs w:val="22"/>
              </w:rPr>
            </w:pPr>
          </w:p>
          <w:p w:rsidR="00DF2D44" w:rsidRPr="00312C4F" w:rsidRDefault="00DF2D44" w:rsidP="00DF2D44">
            <w:pPr>
              <w:pStyle w:val="Heading2"/>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Methods of Preserving Food</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Freezing</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Drying</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Canning</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Dehydrating</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Cold Storage</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Chemical Preservation</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lastRenderedPageBreak/>
              <w:t>Irradiation</w:t>
            </w:r>
          </w:p>
          <w:p w:rsidR="00DF2D44" w:rsidRPr="00312C4F" w:rsidRDefault="00DF2D44" w:rsidP="00DF2D44">
            <w:pPr>
              <w:rPr>
                <w:rFonts w:ascii="Arial" w:eastAsiaTheme="minorHAnsi" w:hAnsi="Arial" w:cs="Arial"/>
                <w:sz w:val="22"/>
                <w:szCs w:val="22"/>
              </w:rPr>
            </w:pPr>
          </w:p>
          <w:p w:rsidR="00DF2D44" w:rsidRPr="00312C4F" w:rsidRDefault="00DF2D44" w:rsidP="00DF2D44">
            <w:pPr>
              <w:pStyle w:val="Heading2"/>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Technological Advances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Food Production</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Food Processing</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Food Distribution</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Effects on Food Quality, Availability and Cost</w:t>
            </w:r>
          </w:p>
          <w:p w:rsidR="00DF2D44" w:rsidRPr="00312C4F" w:rsidRDefault="00DF2D44" w:rsidP="00DF2D44">
            <w:pPr>
              <w:rPr>
                <w:rFonts w:ascii="Arial" w:eastAsiaTheme="minorHAnsi" w:hAnsi="Arial" w:cs="Arial"/>
                <w:sz w:val="22"/>
                <w:szCs w:val="22"/>
              </w:rPr>
            </w:pPr>
          </w:p>
          <w:p w:rsidR="00DF2D44" w:rsidRPr="007C1F8F" w:rsidRDefault="00DF2D44" w:rsidP="00D552C4">
            <w:pPr>
              <w:pStyle w:val="Heading2"/>
              <w:numPr>
                <w:ilvl w:val="1"/>
                <w:numId w:val="11"/>
              </w:numPr>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Current and Emerging Food Technologies</w:t>
            </w:r>
            <w:r w:rsidR="007C1F8F">
              <w:rPr>
                <w:rFonts w:ascii="Arial" w:eastAsiaTheme="minorHAnsi" w:hAnsi="Arial" w:cs="Arial"/>
                <w:b w:val="0"/>
                <w:color w:val="auto"/>
                <w:sz w:val="22"/>
                <w:szCs w:val="22"/>
              </w:rPr>
              <w:t xml:space="preserve"> </w:t>
            </w:r>
            <w:r w:rsidRPr="007C1F8F">
              <w:rPr>
                <w:rFonts w:ascii="Arial" w:eastAsiaTheme="minorHAnsi" w:hAnsi="Arial" w:cs="Arial"/>
                <w:b w:val="0"/>
                <w:color w:val="auto"/>
                <w:sz w:val="22"/>
                <w:szCs w:val="22"/>
              </w:rPr>
              <w:t>Health Issues</w:t>
            </w:r>
          </w:p>
          <w:p w:rsidR="00DF2D44" w:rsidRPr="00505461" w:rsidRDefault="00DF2D44" w:rsidP="00D552C4">
            <w:pPr>
              <w:pStyle w:val="Heading3"/>
              <w:numPr>
                <w:ilvl w:val="2"/>
                <w:numId w:val="13"/>
              </w:numPr>
              <w:spacing w:before="0"/>
              <w:rPr>
                <w:rFonts w:ascii="Arial" w:eastAsiaTheme="minorHAnsi" w:hAnsi="Arial" w:cs="Arial"/>
                <w:b w:val="0"/>
                <w:color w:val="auto"/>
                <w:sz w:val="22"/>
                <w:szCs w:val="22"/>
              </w:rPr>
            </w:pPr>
            <w:r w:rsidRPr="00505461">
              <w:rPr>
                <w:rFonts w:ascii="Arial" w:eastAsiaTheme="minorHAnsi" w:hAnsi="Arial" w:cs="Arial"/>
                <w:b w:val="0"/>
                <w:color w:val="auto"/>
                <w:sz w:val="22"/>
                <w:szCs w:val="22"/>
              </w:rPr>
              <w:t>Safety Issues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Environmental Issues</w:t>
            </w:r>
          </w:p>
          <w:p w:rsidR="00DF2D44" w:rsidRPr="00312C4F" w:rsidRDefault="00DF2D44" w:rsidP="00DF2D44">
            <w:pPr>
              <w:rPr>
                <w:rFonts w:ascii="Arial" w:eastAsiaTheme="minorHAnsi" w:hAnsi="Arial" w:cs="Arial"/>
                <w:sz w:val="22"/>
                <w:szCs w:val="22"/>
              </w:rPr>
            </w:pPr>
          </w:p>
          <w:p w:rsidR="00DF2D44" w:rsidRPr="00312C4F" w:rsidRDefault="00DF2D44" w:rsidP="00D552C4">
            <w:pPr>
              <w:pStyle w:val="Heading2"/>
              <w:numPr>
                <w:ilvl w:val="1"/>
                <w:numId w:val="11"/>
              </w:numPr>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Food Production and Processing in the World Marketplace</w:t>
            </w:r>
          </w:p>
          <w:p w:rsidR="00DF2D44" w:rsidRPr="00312C4F" w:rsidRDefault="00DF2D44" w:rsidP="00D552C4">
            <w:pPr>
              <w:pStyle w:val="Heading3"/>
              <w:numPr>
                <w:ilvl w:val="2"/>
                <w:numId w:val="11"/>
              </w:numPr>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Quality Assurance Procedures</w:t>
            </w:r>
          </w:p>
          <w:p w:rsidR="00DF2D44" w:rsidRPr="00505461" w:rsidRDefault="00DF2D44" w:rsidP="00D552C4">
            <w:pPr>
              <w:pStyle w:val="Heading3"/>
              <w:numPr>
                <w:ilvl w:val="2"/>
                <w:numId w:val="11"/>
              </w:numPr>
              <w:spacing w:before="0"/>
              <w:rPr>
                <w:rFonts w:ascii="Arial" w:eastAsiaTheme="minorHAnsi" w:hAnsi="Arial" w:cs="Arial"/>
                <w:b w:val="0"/>
                <w:color w:val="auto"/>
                <w:sz w:val="22"/>
                <w:szCs w:val="22"/>
              </w:rPr>
            </w:pPr>
            <w:r w:rsidRPr="00505461">
              <w:rPr>
                <w:rFonts w:ascii="Arial" w:eastAsiaTheme="minorHAnsi" w:hAnsi="Arial" w:cs="Arial"/>
                <w:b w:val="0"/>
                <w:color w:val="auto"/>
                <w:sz w:val="22"/>
                <w:szCs w:val="22"/>
              </w:rPr>
              <w:t>Food Production and Processing Techniques</w:t>
            </w:r>
          </w:p>
          <w:p w:rsidR="00DF2D44" w:rsidRPr="00312C4F" w:rsidRDefault="00DF2D44" w:rsidP="00D552C4">
            <w:pPr>
              <w:pStyle w:val="Heading3"/>
              <w:numPr>
                <w:ilvl w:val="2"/>
                <w:numId w:val="11"/>
              </w:numPr>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Safety Standards</w:t>
            </w:r>
          </w:p>
          <w:p w:rsidR="00DF2D44" w:rsidRPr="00312C4F" w:rsidRDefault="00DF2D44" w:rsidP="00D552C4">
            <w:pPr>
              <w:pStyle w:val="Heading3"/>
              <w:numPr>
                <w:ilvl w:val="2"/>
                <w:numId w:val="11"/>
              </w:numPr>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Distribution Methods</w:t>
            </w:r>
          </w:p>
          <w:p w:rsidR="00DF2D44" w:rsidRPr="00312C4F" w:rsidRDefault="00DF2D44" w:rsidP="00DF2D44">
            <w:pPr>
              <w:rPr>
                <w:rFonts w:ascii="Arial" w:eastAsiaTheme="minorHAnsi" w:hAnsi="Arial" w:cs="Arial"/>
                <w:sz w:val="22"/>
                <w:szCs w:val="22"/>
              </w:rPr>
            </w:pPr>
          </w:p>
          <w:p w:rsidR="00DF2D44" w:rsidRDefault="00DF2D44" w:rsidP="00DF2D44">
            <w:pPr>
              <w:pStyle w:val="Heading1"/>
              <w:spacing w:before="0"/>
              <w:ind w:left="720" w:hanging="720"/>
              <w:rPr>
                <w:rFonts w:ascii="Arial" w:eastAsiaTheme="minorHAnsi" w:hAnsi="Arial" w:cs="Arial"/>
                <w:b w:val="0"/>
                <w:color w:val="auto"/>
                <w:sz w:val="22"/>
                <w:szCs w:val="22"/>
              </w:rPr>
            </w:pPr>
            <w:r w:rsidRPr="00597C67">
              <w:rPr>
                <w:rFonts w:ascii="Arial" w:eastAsiaTheme="minorHAnsi" w:hAnsi="Arial" w:cs="Arial"/>
                <w:color w:val="auto"/>
                <w:sz w:val="22"/>
                <w:szCs w:val="22"/>
              </w:rPr>
              <w:t>Food Culture and Etiquette</w:t>
            </w:r>
            <w:r>
              <w:rPr>
                <w:rFonts w:ascii="Arial" w:eastAsiaTheme="minorHAnsi" w:hAnsi="Arial" w:cs="Arial"/>
                <w:b w:val="0"/>
                <w:color w:val="auto"/>
                <w:sz w:val="22"/>
                <w:szCs w:val="22"/>
              </w:rPr>
              <w:t xml:space="preserve"> (Text: Guide to Good Food: Chapters 7, 28-33; Text: Food for Today: Chapters 18, 46-51)</w:t>
            </w:r>
          </w:p>
          <w:p w:rsidR="00DF2D44" w:rsidRPr="00597C67" w:rsidRDefault="00DF2D44" w:rsidP="00DF2D44">
            <w:pPr>
              <w:rPr>
                <w:rFonts w:eastAsiaTheme="minorHAnsi"/>
              </w:rPr>
            </w:pPr>
          </w:p>
          <w:p w:rsidR="00DF2D44" w:rsidRPr="00312C4F" w:rsidRDefault="00DF2D44" w:rsidP="00F410BF">
            <w:pPr>
              <w:ind w:left="720" w:right="702"/>
              <w:jc w:val="both"/>
              <w:rPr>
                <w:rFonts w:ascii="Arial" w:eastAsiaTheme="minorHAnsi" w:hAnsi="Arial" w:cs="Arial"/>
                <w:sz w:val="22"/>
                <w:szCs w:val="22"/>
              </w:rPr>
            </w:pPr>
            <w:r w:rsidRPr="00312C4F">
              <w:rPr>
                <w:rFonts w:ascii="Arial" w:eastAsiaTheme="minorHAnsi" w:hAnsi="Arial" w:cs="Arial"/>
                <w:b/>
                <w:sz w:val="22"/>
                <w:szCs w:val="22"/>
              </w:rPr>
              <w:t xml:space="preserve">In order to properly plan, prepare, and serve meals students need to know the proper etiquette.  Students use their knowledge of etiquette and manners throughout their family, work and social life. Students </w:t>
            </w:r>
            <w:r>
              <w:rPr>
                <w:rFonts w:ascii="Arial" w:eastAsiaTheme="minorHAnsi" w:hAnsi="Arial" w:cs="Arial"/>
                <w:b/>
                <w:sz w:val="22"/>
                <w:szCs w:val="22"/>
              </w:rPr>
              <w:t xml:space="preserve">will </w:t>
            </w:r>
            <w:r w:rsidRPr="00312C4F">
              <w:rPr>
                <w:rFonts w:ascii="Arial" w:eastAsiaTheme="minorHAnsi" w:hAnsi="Arial" w:cs="Arial"/>
                <w:b/>
                <w:sz w:val="22"/>
                <w:szCs w:val="22"/>
              </w:rPr>
              <w:t>role play to demonstrate their understanding of table manners and etiquette.  Students complete a cultural research project on a specific country in order to appreciate different cultures and their unique food preparation techniques</w:t>
            </w:r>
            <w:r w:rsidRPr="00312C4F">
              <w:rPr>
                <w:rFonts w:ascii="Arial" w:eastAsiaTheme="minorHAnsi" w:hAnsi="Arial" w:cs="Arial"/>
                <w:sz w:val="22"/>
                <w:szCs w:val="22"/>
              </w:rPr>
              <w:t xml:space="preserve">.  </w:t>
            </w:r>
          </w:p>
          <w:p w:rsidR="00DF2D44" w:rsidRPr="00312C4F" w:rsidRDefault="00DF2D44" w:rsidP="00DF2D44">
            <w:pPr>
              <w:ind w:left="720" w:right="720"/>
              <w:rPr>
                <w:rFonts w:ascii="Arial" w:eastAsiaTheme="minorHAnsi" w:hAnsi="Arial" w:cs="Arial"/>
                <w:sz w:val="22"/>
                <w:szCs w:val="22"/>
              </w:rPr>
            </w:pPr>
          </w:p>
          <w:p w:rsidR="00DF2D44" w:rsidRPr="00312C4F" w:rsidRDefault="00DF2D44" w:rsidP="00DF2D44">
            <w:pPr>
              <w:pStyle w:val="Heading2"/>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Table Manners and Etiquette</w:t>
            </w:r>
          </w:p>
          <w:p w:rsidR="00DF2D44" w:rsidRPr="00312C4F" w:rsidRDefault="00DF2D44" w:rsidP="00DF2D44">
            <w:pPr>
              <w:rPr>
                <w:rFonts w:ascii="Arial" w:eastAsiaTheme="minorHAnsi" w:hAnsi="Arial" w:cs="Arial"/>
                <w:sz w:val="22"/>
                <w:szCs w:val="22"/>
              </w:rPr>
            </w:pPr>
          </w:p>
          <w:p w:rsidR="00DF2D44" w:rsidRPr="00312C4F" w:rsidRDefault="00DF2D44" w:rsidP="00DF2D44">
            <w:pPr>
              <w:pStyle w:val="Heading2"/>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Table Setting</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Basic Table Setting Techniques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Meal Service Styles</w:t>
            </w:r>
          </w:p>
          <w:p w:rsidR="00DF2D44" w:rsidRPr="00312C4F" w:rsidRDefault="00DF2D44" w:rsidP="00DF2D44">
            <w:pPr>
              <w:rPr>
                <w:rFonts w:ascii="Arial" w:eastAsiaTheme="minorHAnsi" w:hAnsi="Arial" w:cs="Arial"/>
                <w:sz w:val="22"/>
                <w:szCs w:val="22"/>
              </w:rPr>
            </w:pPr>
          </w:p>
          <w:p w:rsidR="00DF2D44" w:rsidRPr="00312C4F" w:rsidRDefault="00DF2D44" w:rsidP="00DF2D44">
            <w:pPr>
              <w:pStyle w:val="Heading2"/>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Differences Affecting Food Preparation and Service</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Regions in the United States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 xml:space="preserve">Various Cultures </w:t>
            </w:r>
          </w:p>
          <w:p w:rsidR="00DF2D44" w:rsidRPr="00312C4F" w:rsidRDefault="00DF2D44" w:rsidP="00DF2D44">
            <w:pPr>
              <w:pStyle w:val="Heading4"/>
              <w:spacing w:before="0"/>
              <w:rPr>
                <w:rFonts w:ascii="Arial" w:eastAsiaTheme="minorHAnsi" w:hAnsi="Arial" w:cs="Arial"/>
                <w:b w:val="0"/>
                <w:i w:val="0"/>
                <w:color w:val="auto"/>
                <w:sz w:val="22"/>
                <w:szCs w:val="22"/>
              </w:rPr>
            </w:pPr>
            <w:r w:rsidRPr="00312C4F">
              <w:rPr>
                <w:rFonts w:ascii="Arial" w:eastAsiaTheme="minorHAnsi" w:hAnsi="Arial" w:cs="Arial"/>
                <w:b w:val="0"/>
                <w:i w:val="0"/>
                <w:color w:val="auto"/>
                <w:sz w:val="22"/>
                <w:szCs w:val="22"/>
              </w:rPr>
              <w:t>Food Preparation Techniques</w:t>
            </w:r>
          </w:p>
          <w:p w:rsidR="00DF2D44" w:rsidRPr="00312C4F" w:rsidRDefault="00DF2D44" w:rsidP="00DF2D44">
            <w:pPr>
              <w:pStyle w:val="Heading4"/>
              <w:spacing w:before="0"/>
              <w:rPr>
                <w:rFonts w:ascii="Arial" w:eastAsiaTheme="minorHAnsi" w:hAnsi="Arial" w:cs="Arial"/>
                <w:b w:val="0"/>
                <w:i w:val="0"/>
                <w:color w:val="auto"/>
                <w:sz w:val="22"/>
                <w:szCs w:val="22"/>
              </w:rPr>
            </w:pPr>
            <w:r w:rsidRPr="00312C4F">
              <w:rPr>
                <w:rFonts w:ascii="Arial" w:eastAsiaTheme="minorHAnsi" w:hAnsi="Arial" w:cs="Arial"/>
                <w:b w:val="0"/>
                <w:i w:val="0"/>
                <w:color w:val="auto"/>
                <w:sz w:val="22"/>
                <w:szCs w:val="22"/>
              </w:rPr>
              <w:t>Table Settings</w:t>
            </w:r>
          </w:p>
          <w:p w:rsidR="00DF2D44" w:rsidRPr="00312C4F" w:rsidRDefault="00DF2D44" w:rsidP="00DF2D44">
            <w:pPr>
              <w:pStyle w:val="Heading4"/>
              <w:spacing w:before="0"/>
              <w:rPr>
                <w:rFonts w:ascii="Arial" w:eastAsiaTheme="minorHAnsi" w:hAnsi="Arial" w:cs="Arial"/>
                <w:b w:val="0"/>
                <w:i w:val="0"/>
                <w:color w:val="auto"/>
                <w:sz w:val="22"/>
                <w:szCs w:val="22"/>
              </w:rPr>
            </w:pPr>
            <w:r w:rsidRPr="00312C4F">
              <w:rPr>
                <w:rFonts w:ascii="Arial" w:eastAsiaTheme="minorHAnsi" w:hAnsi="Arial" w:cs="Arial"/>
                <w:b w:val="0"/>
                <w:i w:val="0"/>
                <w:color w:val="auto"/>
                <w:sz w:val="22"/>
                <w:szCs w:val="22"/>
              </w:rPr>
              <w:t>Meal Etiquette</w:t>
            </w:r>
          </w:p>
          <w:p w:rsidR="00DF2D44" w:rsidRPr="00312C4F" w:rsidRDefault="00DF2D44" w:rsidP="00DF2D44">
            <w:pPr>
              <w:pStyle w:val="Heading4"/>
              <w:spacing w:before="0"/>
              <w:rPr>
                <w:rFonts w:ascii="Arial" w:eastAsiaTheme="minorHAnsi" w:hAnsi="Arial" w:cs="Arial"/>
                <w:b w:val="0"/>
                <w:i w:val="0"/>
                <w:color w:val="auto"/>
                <w:sz w:val="22"/>
                <w:szCs w:val="22"/>
              </w:rPr>
            </w:pPr>
            <w:r w:rsidRPr="00312C4F">
              <w:rPr>
                <w:rFonts w:ascii="Arial" w:eastAsiaTheme="minorHAnsi" w:hAnsi="Arial" w:cs="Arial"/>
                <w:b w:val="0"/>
                <w:i w:val="0"/>
                <w:color w:val="auto"/>
                <w:sz w:val="22"/>
                <w:szCs w:val="22"/>
              </w:rPr>
              <w:t>Food Habits</w:t>
            </w:r>
          </w:p>
          <w:p w:rsidR="00DF2D44" w:rsidRPr="00312C4F" w:rsidRDefault="00DF2D44" w:rsidP="00DF2D44">
            <w:pPr>
              <w:pStyle w:val="Heading4"/>
              <w:spacing w:before="0"/>
              <w:rPr>
                <w:rFonts w:ascii="Arial" w:eastAsiaTheme="minorHAnsi" w:hAnsi="Arial" w:cs="Arial"/>
                <w:b w:val="0"/>
                <w:i w:val="0"/>
                <w:color w:val="auto"/>
                <w:sz w:val="22"/>
                <w:szCs w:val="22"/>
              </w:rPr>
            </w:pPr>
            <w:r w:rsidRPr="00312C4F">
              <w:rPr>
                <w:rFonts w:ascii="Arial" w:eastAsiaTheme="minorHAnsi" w:hAnsi="Arial" w:cs="Arial"/>
                <w:b w:val="0"/>
                <w:i w:val="0"/>
                <w:color w:val="auto"/>
                <w:sz w:val="22"/>
                <w:szCs w:val="22"/>
              </w:rPr>
              <w:t>Traditions</w:t>
            </w:r>
          </w:p>
          <w:p w:rsidR="00DF2D44" w:rsidRPr="00312C4F" w:rsidRDefault="00DF2D44" w:rsidP="00DF2D44">
            <w:pPr>
              <w:rPr>
                <w:rFonts w:ascii="Arial" w:eastAsiaTheme="minorHAnsi" w:hAnsi="Arial" w:cs="Arial"/>
                <w:sz w:val="22"/>
                <w:szCs w:val="22"/>
              </w:rPr>
            </w:pPr>
          </w:p>
          <w:p w:rsidR="00DF2D44" w:rsidRPr="00312C4F" w:rsidRDefault="00DF2D44" w:rsidP="00DF2D44">
            <w:pPr>
              <w:pStyle w:val="Heading2"/>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Influences on Food Choices and Habits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Culture</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Geographic Region</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Socioeconomic Status</w:t>
            </w:r>
          </w:p>
          <w:p w:rsidR="00DF2D44" w:rsidRPr="00312C4F" w:rsidRDefault="00DF2D44" w:rsidP="00DF2D44">
            <w:pPr>
              <w:rPr>
                <w:rFonts w:ascii="Arial" w:eastAsiaTheme="minorHAnsi" w:hAnsi="Arial" w:cs="Arial"/>
                <w:sz w:val="22"/>
                <w:szCs w:val="22"/>
              </w:rPr>
            </w:pPr>
          </w:p>
          <w:p w:rsidR="00DF2D44" w:rsidRPr="00312C4F" w:rsidRDefault="00DF2D44" w:rsidP="00C3632F">
            <w:pPr>
              <w:pStyle w:val="Heading1"/>
              <w:spacing w:before="0"/>
              <w:ind w:left="702" w:hanging="702"/>
              <w:rPr>
                <w:rFonts w:ascii="Arial" w:eastAsiaTheme="minorHAnsi" w:hAnsi="Arial" w:cs="Arial"/>
                <w:b w:val="0"/>
                <w:color w:val="auto"/>
                <w:sz w:val="22"/>
                <w:szCs w:val="22"/>
              </w:rPr>
            </w:pPr>
            <w:r w:rsidRPr="00C3632F">
              <w:rPr>
                <w:rFonts w:ascii="Arial" w:eastAsiaTheme="minorHAnsi" w:hAnsi="Arial" w:cs="Arial"/>
                <w:color w:val="auto"/>
                <w:sz w:val="22"/>
                <w:szCs w:val="22"/>
              </w:rPr>
              <w:t>Career Awareness and Employability</w:t>
            </w:r>
            <w:r w:rsidRPr="00312C4F">
              <w:rPr>
                <w:rFonts w:ascii="Arial" w:eastAsiaTheme="minorHAnsi" w:hAnsi="Arial" w:cs="Arial"/>
                <w:b w:val="0"/>
                <w:color w:val="auto"/>
                <w:sz w:val="22"/>
                <w:szCs w:val="22"/>
              </w:rPr>
              <w:t xml:space="preserve"> (Text: Guide to Good Food: Chapter </w:t>
            </w:r>
            <w:r>
              <w:rPr>
                <w:rFonts w:ascii="Arial" w:eastAsiaTheme="minorHAnsi" w:hAnsi="Arial" w:cs="Arial"/>
                <w:b w:val="0"/>
                <w:color w:val="auto"/>
                <w:sz w:val="22"/>
                <w:szCs w:val="22"/>
              </w:rPr>
              <w:t>26-27; Text: Food for Today: Careers are embedded at the end of each chapter)</w:t>
            </w:r>
          </w:p>
          <w:p w:rsidR="00DF2D44" w:rsidRPr="00312C4F" w:rsidRDefault="00DF2D44" w:rsidP="00DF2D44">
            <w:pPr>
              <w:rPr>
                <w:rFonts w:ascii="Arial" w:eastAsiaTheme="minorHAnsi" w:hAnsi="Arial" w:cs="Arial"/>
                <w:sz w:val="22"/>
                <w:szCs w:val="22"/>
              </w:rPr>
            </w:pPr>
          </w:p>
          <w:p w:rsidR="00DF2D44" w:rsidRPr="00312C4F" w:rsidRDefault="00DF2D44" w:rsidP="00F410BF">
            <w:pPr>
              <w:ind w:left="720" w:right="720"/>
              <w:jc w:val="both"/>
              <w:rPr>
                <w:rFonts w:ascii="Arial" w:eastAsiaTheme="minorHAnsi" w:hAnsi="Arial" w:cs="Arial"/>
                <w:sz w:val="22"/>
                <w:szCs w:val="22"/>
              </w:rPr>
            </w:pPr>
            <w:r w:rsidRPr="00312C4F">
              <w:rPr>
                <w:rFonts w:ascii="Arial" w:eastAsiaTheme="minorHAnsi" w:hAnsi="Arial" w:cs="Arial"/>
                <w:b/>
                <w:sz w:val="22"/>
                <w:szCs w:val="22"/>
              </w:rPr>
              <w:t xml:space="preserve">Various guest speakers come in to speak about the different careers in the industry.  Students do a career exploration project to determine what careers they </w:t>
            </w:r>
            <w:r w:rsidRPr="00312C4F">
              <w:rPr>
                <w:rFonts w:ascii="Arial" w:eastAsiaTheme="minorHAnsi" w:hAnsi="Arial" w:cs="Arial"/>
                <w:b/>
                <w:sz w:val="22"/>
                <w:szCs w:val="22"/>
              </w:rPr>
              <w:lastRenderedPageBreak/>
              <w:t>are interested in.  Various articles are read relating to the different careers in the industry.  Throughout the year, students reflect on the skills they are learning, including “soft skills” that are essential in post secondary and career success.  Students are evaluated on their work ethic, attitude, and professionalism in the classroom and the food preparation labs</w:t>
            </w:r>
            <w:r w:rsidRPr="00312C4F">
              <w:rPr>
                <w:rFonts w:ascii="Arial" w:eastAsiaTheme="minorHAnsi" w:hAnsi="Arial" w:cs="Arial"/>
                <w:sz w:val="22"/>
                <w:szCs w:val="22"/>
              </w:rPr>
              <w:t xml:space="preserve">. </w:t>
            </w:r>
          </w:p>
          <w:p w:rsidR="00DF2D44" w:rsidRPr="00312C4F" w:rsidRDefault="00DF2D44" w:rsidP="00DF2D44">
            <w:pPr>
              <w:ind w:left="720" w:right="720"/>
              <w:rPr>
                <w:rFonts w:ascii="Arial" w:eastAsiaTheme="minorHAnsi" w:hAnsi="Arial" w:cs="Arial"/>
                <w:sz w:val="22"/>
                <w:szCs w:val="22"/>
              </w:rPr>
            </w:pPr>
          </w:p>
          <w:p w:rsidR="00DF2D44" w:rsidRPr="00312C4F" w:rsidRDefault="00DF2D44" w:rsidP="00DF2D44">
            <w:pPr>
              <w:pStyle w:val="Heading2"/>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Career Options Related to the Food Service and Hospitality Career Pathways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Educational and Work Requirements</w:t>
            </w:r>
          </w:p>
          <w:p w:rsidR="00DF2D44" w:rsidRPr="00312C4F" w:rsidRDefault="00DF2D44" w:rsidP="00DF2D44">
            <w:pPr>
              <w:rPr>
                <w:rFonts w:ascii="Arial" w:eastAsiaTheme="minorHAnsi" w:hAnsi="Arial" w:cs="Arial"/>
                <w:sz w:val="22"/>
                <w:szCs w:val="22"/>
              </w:rPr>
            </w:pPr>
          </w:p>
          <w:p w:rsidR="00DF2D44" w:rsidRPr="00312C4F" w:rsidRDefault="00DF2D44" w:rsidP="00DF2D44">
            <w:pPr>
              <w:pStyle w:val="Heading2"/>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Job Search and Acquisition Skills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Career Portfolios</w:t>
            </w:r>
          </w:p>
          <w:p w:rsidR="00DF2D44" w:rsidRPr="00312C4F" w:rsidRDefault="00DF2D44" w:rsidP="00DF2D44">
            <w:pPr>
              <w:rPr>
                <w:rFonts w:ascii="Arial" w:eastAsiaTheme="minorHAnsi" w:hAnsi="Arial" w:cs="Arial"/>
                <w:sz w:val="22"/>
                <w:szCs w:val="22"/>
              </w:rPr>
            </w:pPr>
          </w:p>
          <w:p w:rsidR="00DF2D44" w:rsidRPr="00312C4F" w:rsidRDefault="00DF2D44" w:rsidP="00DF2D44">
            <w:pPr>
              <w:pStyle w:val="Heading2"/>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Employability Skills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Expectations of Employers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Job-related Responsibilities</w:t>
            </w:r>
          </w:p>
          <w:p w:rsidR="00DF2D44" w:rsidRPr="00312C4F" w:rsidRDefault="00DF2D44" w:rsidP="00DF2D44">
            <w:pPr>
              <w:rPr>
                <w:rFonts w:ascii="Arial" w:eastAsiaTheme="minorHAnsi" w:hAnsi="Arial" w:cs="Arial"/>
                <w:sz w:val="22"/>
                <w:szCs w:val="22"/>
              </w:rPr>
            </w:pPr>
          </w:p>
          <w:p w:rsidR="00DF2D44" w:rsidRPr="00312C4F" w:rsidRDefault="00DF2D44" w:rsidP="00DF2D44">
            <w:pPr>
              <w:pStyle w:val="Heading2"/>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Professionalism</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Positive Work Habits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Work Ethics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Ethical Behavior</w:t>
            </w:r>
          </w:p>
          <w:p w:rsidR="00DF2D44" w:rsidRPr="00312C4F" w:rsidRDefault="00DF2D44" w:rsidP="00DF2D44">
            <w:pPr>
              <w:rPr>
                <w:rFonts w:ascii="Arial" w:eastAsiaTheme="minorHAnsi" w:hAnsi="Arial" w:cs="Arial"/>
                <w:sz w:val="22"/>
                <w:szCs w:val="22"/>
              </w:rPr>
            </w:pPr>
          </w:p>
          <w:p w:rsidR="00DF2D44" w:rsidRPr="00312C4F" w:rsidRDefault="00DF2D44" w:rsidP="00DF2D44">
            <w:pPr>
              <w:pStyle w:val="Heading2"/>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Appropriate Dress, Grooming and Personal Hygiene</w:t>
            </w:r>
          </w:p>
          <w:p w:rsidR="00DF2D44" w:rsidRPr="00312C4F" w:rsidRDefault="00DF2D44" w:rsidP="00DF2D44">
            <w:pPr>
              <w:rPr>
                <w:rFonts w:ascii="Arial" w:eastAsiaTheme="minorHAnsi" w:hAnsi="Arial" w:cs="Arial"/>
                <w:sz w:val="22"/>
                <w:szCs w:val="22"/>
              </w:rPr>
            </w:pPr>
          </w:p>
          <w:p w:rsidR="00DF2D44" w:rsidRPr="00312C4F" w:rsidRDefault="00DF2D44" w:rsidP="00DF2D44">
            <w:pPr>
              <w:pStyle w:val="Heading2"/>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Effective and Efficient Skills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Supervisor Skills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Employee Skills</w:t>
            </w:r>
          </w:p>
          <w:p w:rsidR="00DF2D44" w:rsidRPr="00312C4F" w:rsidRDefault="00DF2D44" w:rsidP="00DF2D44">
            <w:pPr>
              <w:rPr>
                <w:rFonts w:ascii="Arial" w:eastAsiaTheme="minorHAnsi" w:hAnsi="Arial" w:cs="Arial"/>
                <w:sz w:val="22"/>
                <w:szCs w:val="22"/>
              </w:rPr>
            </w:pPr>
          </w:p>
          <w:p w:rsidR="00DF2D44" w:rsidRPr="00312C4F" w:rsidRDefault="00DF2D44" w:rsidP="00DF2D44">
            <w:pPr>
              <w:pStyle w:val="Heading2"/>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Job Retention and Promotion</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Successful Behaviors and Attitudes</w:t>
            </w:r>
          </w:p>
          <w:p w:rsidR="00DF2D44" w:rsidRPr="00312C4F" w:rsidRDefault="00DF2D44" w:rsidP="00DF2D44">
            <w:pPr>
              <w:pStyle w:val="Heading3"/>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Ways to Practice the Behaviors and Attitudes</w:t>
            </w:r>
          </w:p>
          <w:p w:rsidR="00DF2D44" w:rsidRPr="00312C4F" w:rsidRDefault="00DF2D44" w:rsidP="00DF2D44">
            <w:pPr>
              <w:rPr>
                <w:rFonts w:ascii="Arial" w:eastAsiaTheme="minorHAnsi" w:hAnsi="Arial" w:cs="Arial"/>
                <w:sz w:val="22"/>
                <w:szCs w:val="22"/>
              </w:rPr>
            </w:pPr>
          </w:p>
          <w:p w:rsidR="007C1F8F" w:rsidRDefault="00DF2D44" w:rsidP="007C1F8F">
            <w:pPr>
              <w:pStyle w:val="Heading2"/>
              <w:spacing w:before="0"/>
              <w:rPr>
                <w:rFonts w:ascii="Arial" w:eastAsiaTheme="minorHAnsi" w:hAnsi="Arial" w:cs="Arial"/>
                <w:b w:val="0"/>
                <w:color w:val="auto"/>
                <w:sz w:val="22"/>
                <w:szCs w:val="22"/>
              </w:rPr>
            </w:pPr>
            <w:r w:rsidRPr="00312C4F">
              <w:rPr>
                <w:rFonts w:ascii="Arial" w:eastAsiaTheme="minorHAnsi" w:hAnsi="Arial" w:cs="Arial"/>
                <w:b w:val="0"/>
                <w:color w:val="auto"/>
                <w:sz w:val="22"/>
                <w:szCs w:val="22"/>
              </w:rPr>
              <w:t>Ways to Adapt to Change in the Workp</w:t>
            </w:r>
            <w:r w:rsidR="007C1F8F">
              <w:rPr>
                <w:rFonts w:ascii="Arial" w:eastAsiaTheme="minorHAnsi" w:hAnsi="Arial" w:cs="Arial"/>
                <w:b w:val="0"/>
                <w:color w:val="auto"/>
                <w:sz w:val="22"/>
                <w:szCs w:val="22"/>
              </w:rPr>
              <w:t>lace</w:t>
            </w:r>
          </w:p>
          <w:p w:rsidR="007C1F8F" w:rsidRDefault="007C1F8F" w:rsidP="007C1F8F">
            <w:pPr>
              <w:pStyle w:val="Heading2"/>
              <w:numPr>
                <w:ilvl w:val="0"/>
                <w:numId w:val="0"/>
              </w:numPr>
              <w:spacing w:before="0"/>
              <w:rPr>
                <w:rFonts w:ascii="Arial" w:eastAsiaTheme="minorHAnsi" w:hAnsi="Arial" w:cs="Arial"/>
                <w:b w:val="0"/>
                <w:color w:val="auto"/>
                <w:sz w:val="22"/>
                <w:szCs w:val="22"/>
              </w:rPr>
            </w:pPr>
          </w:p>
          <w:p w:rsidR="007C1F8F" w:rsidRDefault="007C1F8F" w:rsidP="007C1F8F">
            <w:pPr>
              <w:rPr>
                <w:rFonts w:ascii="Arial" w:eastAsiaTheme="minorHAnsi" w:hAnsi="Arial" w:cs="Arial"/>
                <w:sz w:val="22"/>
                <w:szCs w:val="22"/>
              </w:rPr>
            </w:pPr>
            <w:r>
              <w:rPr>
                <w:rFonts w:ascii="Arial" w:eastAsiaTheme="minorHAnsi" w:hAnsi="Arial" w:cs="Arial"/>
                <w:b/>
                <w:sz w:val="22"/>
                <w:szCs w:val="22"/>
              </w:rPr>
              <w:t xml:space="preserve">VIII.     </w:t>
            </w:r>
            <w:r w:rsidR="00DF2D44" w:rsidRPr="007C1F8F">
              <w:rPr>
                <w:rFonts w:ascii="Arial" w:eastAsiaTheme="minorHAnsi" w:hAnsi="Arial" w:cs="Arial"/>
                <w:b/>
                <w:sz w:val="22"/>
                <w:szCs w:val="22"/>
              </w:rPr>
              <w:t>Leadership, Communication Skills and Teamwork</w:t>
            </w:r>
            <w:r>
              <w:rPr>
                <w:rFonts w:ascii="Arial" w:eastAsiaTheme="minorHAnsi" w:hAnsi="Arial" w:cs="Arial"/>
                <w:sz w:val="22"/>
                <w:szCs w:val="22"/>
              </w:rPr>
              <w:t xml:space="preserve"> </w:t>
            </w:r>
            <w:r w:rsidR="00DF2D44" w:rsidRPr="007C1F8F">
              <w:rPr>
                <w:rFonts w:ascii="Arial" w:eastAsiaTheme="minorHAnsi" w:hAnsi="Arial" w:cs="Arial"/>
                <w:sz w:val="22"/>
                <w:szCs w:val="22"/>
              </w:rPr>
              <w:t xml:space="preserve">(Text: Guide to Good Food: Chapter </w:t>
            </w:r>
            <w:r>
              <w:rPr>
                <w:rFonts w:ascii="Arial" w:eastAsiaTheme="minorHAnsi" w:hAnsi="Arial" w:cs="Arial"/>
                <w:sz w:val="22"/>
                <w:szCs w:val="22"/>
              </w:rPr>
              <w:t>26-27;</w:t>
            </w:r>
          </w:p>
          <w:p w:rsidR="00DF2D44" w:rsidRPr="007C1F8F" w:rsidRDefault="007C1F8F" w:rsidP="007C1F8F">
            <w:pPr>
              <w:rPr>
                <w:rFonts w:ascii="Arial" w:eastAsiaTheme="minorHAnsi" w:hAnsi="Arial" w:cs="Arial"/>
                <w:sz w:val="22"/>
                <w:szCs w:val="22"/>
              </w:rPr>
            </w:pPr>
            <w:r>
              <w:rPr>
                <w:rFonts w:ascii="Arial" w:eastAsiaTheme="minorHAnsi" w:hAnsi="Arial" w:cs="Arial"/>
                <w:sz w:val="22"/>
                <w:szCs w:val="22"/>
              </w:rPr>
              <w:t xml:space="preserve">           </w:t>
            </w:r>
            <w:r w:rsidR="00DF2D44" w:rsidRPr="007C1F8F">
              <w:rPr>
                <w:rFonts w:ascii="Arial" w:eastAsiaTheme="minorHAnsi" w:hAnsi="Arial" w:cs="Arial"/>
                <w:sz w:val="22"/>
                <w:szCs w:val="22"/>
              </w:rPr>
              <w:t>Text: Food for Today: Embedded in every unit</w:t>
            </w:r>
            <w:r w:rsidR="00B12BC5" w:rsidRPr="007C1F8F">
              <w:rPr>
                <w:rFonts w:ascii="Arial" w:eastAsiaTheme="minorHAnsi" w:hAnsi="Arial" w:cs="Arial"/>
                <w:sz w:val="22"/>
                <w:szCs w:val="22"/>
              </w:rPr>
              <w:t>; Competitive Recognition Events Guide</w:t>
            </w:r>
            <w:r w:rsidR="00DF2D44" w:rsidRPr="007C1F8F">
              <w:rPr>
                <w:rFonts w:ascii="Arial" w:eastAsiaTheme="minorHAnsi" w:hAnsi="Arial" w:cs="Arial"/>
                <w:sz w:val="22"/>
                <w:szCs w:val="22"/>
              </w:rPr>
              <w:t>)</w:t>
            </w:r>
          </w:p>
          <w:p w:rsidR="00DF2D44" w:rsidRPr="00312C4F" w:rsidRDefault="00DF2D44" w:rsidP="00DF2D44">
            <w:pPr>
              <w:rPr>
                <w:rFonts w:ascii="Arial" w:eastAsiaTheme="minorHAnsi" w:hAnsi="Arial" w:cs="Arial"/>
                <w:sz w:val="22"/>
                <w:szCs w:val="22"/>
              </w:rPr>
            </w:pPr>
          </w:p>
          <w:p w:rsidR="00DF2D44" w:rsidRPr="00312C4F" w:rsidRDefault="00DF2D44" w:rsidP="00F410BF">
            <w:pPr>
              <w:ind w:left="720" w:right="720"/>
              <w:jc w:val="both"/>
              <w:rPr>
                <w:rFonts w:ascii="Arial" w:eastAsiaTheme="minorHAnsi" w:hAnsi="Arial" w:cs="Arial"/>
                <w:b/>
                <w:sz w:val="22"/>
                <w:szCs w:val="22"/>
              </w:rPr>
            </w:pPr>
            <w:r w:rsidRPr="00312C4F">
              <w:rPr>
                <w:rFonts w:ascii="Arial" w:eastAsiaTheme="minorHAnsi" w:hAnsi="Arial" w:cs="Arial"/>
                <w:b/>
                <w:sz w:val="22"/>
                <w:szCs w:val="22"/>
              </w:rPr>
              <w:t xml:space="preserve">Students work in groups when doing various projects as well as food production labs.  Students need to communicate effectively with group members in order to accomplish the task at hand.  Students use problem solving skills when facing a group conflict.  Communication skills are some of the most important skills the students learn and use in class as well as the workplace.  The skills are assessed through self reflections and teamwork and collaboration rubrics.  The leadership roles in the lab groups change on a weekly basis giving each student an opportunity to be a leader in their individual group.  Students evaluate themselves as well as their teammates at the end of each lab or other group assignment. </w:t>
            </w:r>
          </w:p>
          <w:p w:rsidR="00DF2D44" w:rsidRPr="00312C4F" w:rsidRDefault="00DF2D44" w:rsidP="00DF2D44">
            <w:pPr>
              <w:ind w:left="720" w:right="720"/>
              <w:rPr>
                <w:rFonts w:ascii="Arial" w:eastAsiaTheme="minorHAnsi" w:hAnsi="Arial" w:cs="Arial"/>
                <w:b/>
                <w:sz w:val="22"/>
                <w:szCs w:val="22"/>
              </w:rPr>
            </w:pPr>
          </w:p>
          <w:p w:rsidR="00FA1B37" w:rsidRDefault="00FA1B37" w:rsidP="00D552C4">
            <w:pPr>
              <w:pStyle w:val="ListParagraph"/>
              <w:numPr>
                <w:ilvl w:val="0"/>
                <w:numId w:val="26"/>
              </w:numPr>
              <w:ind w:left="1422" w:hanging="630"/>
              <w:rPr>
                <w:rFonts w:ascii="Arial" w:eastAsiaTheme="minorHAnsi" w:hAnsi="Arial" w:cs="Arial"/>
                <w:sz w:val="22"/>
                <w:szCs w:val="22"/>
              </w:rPr>
            </w:pPr>
            <w:r>
              <w:rPr>
                <w:rFonts w:ascii="Arial" w:eastAsiaTheme="minorHAnsi" w:hAnsi="Arial" w:cs="Arial"/>
                <w:sz w:val="22"/>
                <w:szCs w:val="22"/>
              </w:rPr>
              <w:t>Effects of Personal and Interpersonal Skills and Group Dynamics</w:t>
            </w:r>
          </w:p>
          <w:p w:rsidR="002B56A2" w:rsidRDefault="002B56A2" w:rsidP="002B56A2">
            <w:pPr>
              <w:pStyle w:val="ListParagraph"/>
              <w:ind w:left="1422"/>
              <w:rPr>
                <w:rFonts w:ascii="Arial" w:eastAsiaTheme="minorHAnsi" w:hAnsi="Arial" w:cs="Arial"/>
                <w:sz w:val="22"/>
                <w:szCs w:val="22"/>
              </w:rPr>
            </w:pPr>
          </w:p>
          <w:p w:rsidR="00FA1B37" w:rsidRDefault="00FA1B37" w:rsidP="00D552C4">
            <w:pPr>
              <w:pStyle w:val="ListParagraph"/>
              <w:numPr>
                <w:ilvl w:val="0"/>
                <w:numId w:val="26"/>
              </w:numPr>
              <w:ind w:left="1422" w:hanging="630"/>
              <w:rPr>
                <w:rFonts w:ascii="Arial" w:eastAsiaTheme="minorHAnsi" w:hAnsi="Arial" w:cs="Arial"/>
                <w:sz w:val="22"/>
                <w:szCs w:val="22"/>
              </w:rPr>
            </w:pPr>
            <w:r>
              <w:rPr>
                <w:rFonts w:ascii="Arial" w:eastAsiaTheme="minorHAnsi" w:hAnsi="Arial" w:cs="Arial"/>
                <w:sz w:val="22"/>
                <w:szCs w:val="22"/>
              </w:rPr>
              <w:t>Ways to Exhibit Positive Attitudes</w:t>
            </w:r>
          </w:p>
          <w:p w:rsidR="002B56A2" w:rsidRDefault="002B56A2" w:rsidP="002B56A2">
            <w:pPr>
              <w:pStyle w:val="ListParagraph"/>
              <w:ind w:left="1422"/>
              <w:rPr>
                <w:rFonts w:ascii="Arial" w:eastAsiaTheme="minorHAnsi" w:hAnsi="Arial" w:cs="Arial"/>
                <w:sz w:val="22"/>
                <w:szCs w:val="22"/>
              </w:rPr>
            </w:pPr>
          </w:p>
          <w:p w:rsidR="00FA1B37" w:rsidRDefault="00FA1B37" w:rsidP="00D552C4">
            <w:pPr>
              <w:pStyle w:val="ListParagraph"/>
              <w:numPr>
                <w:ilvl w:val="0"/>
                <w:numId w:val="26"/>
              </w:numPr>
              <w:ind w:left="1422" w:hanging="630"/>
              <w:rPr>
                <w:rFonts w:ascii="Arial" w:eastAsiaTheme="minorHAnsi" w:hAnsi="Arial" w:cs="Arial"/>
                <w:sz w:val="22"/>
                <w:szCs w:val="22"/>
              </w:rPr>
            </w:pPr>
            <w:r>
              <w:rPr>
                <w:rFonts w:ascii="Arial" w:eastAsiaTheme="minorHAnsi" w:hAnsi="Arial" w:cs="Arial"/>
                <w:sz w:val="22"/>
                <w:szCs w:val="22"/>
              </w:rPr>
              <w:t>Working Effectively with Others</w:t>
            </w:r>
          </w:p>
          <w:p w:rsidR="00FA1B37" w:rsidRDefault="00FA1B37" w:rsidP="002B56A2">
            <w:pPr>
              <w:pStyle w:val="ListParagraph"/>
              <w:numPr>
                <w:ilvl w:val="1"/>
                <w:numId w:val="26"/>
              </w:numPr>
              <w:ind w:left="2142" w:hanging="720"/>
              <w:rPr>
                <w:rFonts w:ascii="Arial" w:eastAsiaTheme="minorHAnsi" w:hAnsi="Arial" w:cs="Arial"/>
                <w:sz w:val="22"/>
                <w:szCs w:val="22"/>
              </w:rPr>
            </w:pPr>
            <w:r>
              <w:rPr>
                <w:rFonts w:ascii="Arial" w:eastAsiaTheme="minorHAnsi" w:hAnsi="Arial" w:cs="Arial"/>
                <w:sz w:val="22"/>
                <w:szCs w:val="22"/>
              </w:rPr>
              <w:t>Working Cooperatively</w:t>
            </w:r>
          </w:p>
          <w:p w:rsidR="00FA1B37" w:rsidRDefault="00FA1B37" w:rsidP="002B56A2">
            <w:pPr>
              <w:pStyle w:val="ListParagraph"/>
              <w:numPr>
                <w:ilvl w:val="1"/>
                <w:numId w:val="26"/>
              </w:numPr>
              <w:ind w:left="2142" w:hanging="720"/>
              <w:rPr>
                <w:rFonts w:ascii="Arial" w:eastAsiaTheme="minorHAnsi" w:hAnsi="Arial" w:cs="Arial"/>
                <w:sz w:val="22"/>
                <w:szCs w:val="22"/>
              </w:rPr>
            </w:pPr>
            <w:r>
              <w:rPr>
                <w:rFonts w:ascii="Arial" w:eastAsiaTheme="minorHAnsi" w:hAnsi="Arial" w:cs="Arial"/>
                <w:sz w:val="22"/>
                <w:szCs w:val="22"/>
              </w:rPr>
              <w:t>Sharing Responsibilities</w:t>
            </w:r>
          </w:p>
          <w:p w:rsidR="00FA1B37" w:rsidRDefault="00FA1B37" w:rsidP="002B56A2">
            <w:pPr>
              <w:pStyle w:val="ListParagraph"/>
              <w:numPr>
                <w:ilvl w:val="1"/>
                <w:numId w:val="26"/>
              </w:numPr>
              <w:ind w:left="2142" w:hanging="720"/>
              <w:rPr>
                <w:rFonts w:ascii="Arial" w:eastAsiaTheme="minorHAnsi" w:hAnsi="Arial" w:cs="Arial"/>
                <w:sz w:val="22"/>
                <w:szCs w:val="22"/>
              </w:rPr>
            </w:pPr>
            <w:r>
              <w:rPr>
                <w:rFonts w:ascii="Arial" w:eastAsiaTheme="minorHAnsi" w:hAnsi="Arial" w:cs="Arial"/>
                <w:sz w:val="22"/>
                <w:szCs w:val="22"/>
              </w:rPr>
              <w:lastRenderedPageBreak/>
              <w:t>Accepting Supervision</w:t>
            </w:r>
          </w:p>
          <w:p w:rsidR="00FA1B37" w:rsidRDefault="00FA1B37" w:rsidP="002B56A2">
            <w:pPr>
              <w:pStyle w:val="ListParagraph"/>
              <w:numPr>
                <w:ilvl w:val="1"/>
                <w:numId w:val="26"/>
              </w:numPr>
              <w:ind w:left="2232" w:hanging="792"/>
              <w:rPr>
                <w:rFonts w:ascii="Arial" w:eastAsiaTheme="minorHAnsi" w:hAnsi="Arial" w:cs="Arial"/>
                <w:sz w:val="22"/>
                <w:szCs w:val="22"/>
              </w:rPr>
            </w:pPr>
            <w:r>
              <w:rPr>
                <w:rFonts w:ascii="Arial" w:eastAsiaTheme="minorHAnsi" w:hAnsi="Arial" w:cs="Arial"/>
                <w:sz w:val="22"/>
                <w:szCs w:val="22"/>
              </w:rPr>
              <w:t>Assuming Leadership Roles</w:t>
            </w:r>
          </w:p>
          <w:p w:rsidR="002B56A2" w:rsidRDefault="002B56A2" w:rsidP="002B56A2">
            <w:pPr>
              <w:pStyle w:val="ListParagraph"/>
              <w:ind w:left="1800"/>
              <w:rPr>
                <w:rFonts w:ascii="Arial" w:eastAsiaTheme="minorHAnsi" w:hAnsi="Arial" w:cs="Arial"/>
                <w:sz w:val="22"/>
                <w:szCs w:val="22"/>
              </w:rPr>
            </w:pPr>
          </w:p>
          <w:p w:rsidR="00FA1B37" w:rsidRDefault="002B56A2" w:rsidP="002B56A2">
            <w:pPr>
              <w:pStyle w:val="ListParagraph"/>
              <w:numPr>
                <w:ilvl w:val="0"/>
                <w:numId w:val="26"/>
              </w:numPr>
              <w:rPr>
                <w:rFonts w:ascii="Arial" w:eastAsiaTheme="minorHAnsi" w:hAnsi="Arial" w:cs="Arial"/>
                <w:sz w:val="22"/>
                <w:szCs w:val="22"/>
              </w:rPr>
            </w:pPr>
            <w:r>
              <w:rPr>
                <w:rFonts w:ascii="Arial" w:eastAsiaTheme="minorHAnsi" w:hAnsi="Arial" w:cs="Arial"/>
                <w:sz w:val="22"/>
                <w:szCs w:val="22"/>
              </w:rPr>
              <w:t xml:space="preserve">     Effective Working Relationships across Age, Gender and Cultural Groups</w:t>
            </w:r>
          </w:p>
          <w:p w:rsidR="002B56A2" w:rsidRDefault="002B56A2" w:rsidP="002B56A2">
            <w:pPr>
              <w:pStyle w:val="ListParagraph"/>
              <w:ind w:left="1080"/>
              <w:rPr>
                <w:rFonts w:ascii="Arial" w:eastAsiaTheme="minorHAnsi" w:hAnsi="Arial" w:cs="Arial"/>
                <w:sz w:val="22"/>
                <w:szCs w:val="22"/>
              </w:rPr>
            </w:pPr>
          </w:p>
          <w:p w:rsidR="002B56A2" w:rsidRDefault="002B56A2" w:rsidP="00FA1B37">
            <w:pPr>
              <w:pStyle w:val="ListParagraph"/>
              <w:numPr>
                <w:ilvl w:val="0"/>
                <w:numId w:val="26"/>
              </w:numPr>
              <w:rPr>
                <w:rFonts w:ascii="Arial" w:eastAsiaTheme="minorHAnsi" w:hAnsi="Arial" w:cs="Arial"/>
                <w:sz w:val="22"/>
                <w:szCs w:val="22"/>
              </w:rPr>
            </w:pPr>
            <w:r>
              <w:rPr>
                <w:rFonts w:ascii="Arial" w:eastAsiaTheme="minorHAnsi" w:hAnsi="Arial" w:cs="Arial"/>
                <w:sz w:val="22"/>
                <w:szCs w:val="22"/>
              </w:rPr>
              <w:t xml:space="preserve">     Effective Nonverbal, Oral, and Written Communication Skills</w:t>
            </w:r>
          </w:p>
          <w:p w:rsidR="002B56A2" w:rsidRDefault="002B56A2" w:rsidP="002B56A2">
            <w:pPr>
              <w:pStyle w:val="ListParagraph"/>
              <w:numPr>
                <w:ilvl w:val="1"/>
                <w:numId w:val="26"/>
              </w:numPr>
              <w:ind w:left="2142" w:hanging="720"/>
              <w:rPr>
                <w:rFonts w:ascii="Arial" w:eastAsiaTheme="minorHAnsi" w:hAnsi="Arial" w:cs="Arial"/>
                <w:sz w:val="22"/>
                <w:szCs w:val="22"/>
              </w:rPr>
            </w:pPr>
            <w:r>
              <w:rPr>
                <w:rFonts w:ascii="Arial" w:eastAsiaTheme="minorHAnsi" w:hAnsi="Arial" w:cs="Arial"/>
                <w:sz w:val="22"/>
                <w:szCs w:val="22"/>
              </w:rPr>
              <w:t>Appropriate for Various Relationships</w:t>
            </w:r>
          </w:p>
          <w:p w:rsidR="002B56A2" w:rsidRDefault="002B56A2" w:rsidP="002B56A2">
            <w:pPr>
              <w:pStyle w:val="ListParagraph"/>
              <w:numPr>
                <w:ilvl w:val="1"/>
                <w:numId w:val="26"/>
              </w:numPr>
              <w:ind w:left="2142" w:hanging="720"/>
              <w:rPr>
                <w:rFonts w:ascii="Arial" w:eastAsiaTheme="minorHAnsi" w:hAnsi="Arial" w:cs="Arial"/>
                <w:sz w:val="22"/>
                <w:szCs w:val="22"/>
              </w:rPr>
            </w:pPr>
            <w:r>
              <w:rPr>
                <w:rFonts w:ascii="Arial" w:eastAsiaTheme="minorHAnsi" w:hAnsi="Arial" w:cs="Arial"/>
                <w:sz w:val="22"/>
                <w:szCs w:val="22"/>
              </w:rPr>
              <w:t>Appropriate for a Variety of Situations</w:t>
            </w:r>
          </w:p>
          <w:p w:rsidR="002B56A2" w:rsidRDefault="002B56A2" w:rsidP="002B56A2">
            <w:pPr>
              <w:pStyle w:val="ListParagraph"/>
              <w:ind w:left="1800"/>
              <w:rPr>
                <w:rFonts w:ascii="Arial" w:eastAsiaTheme="minorHAnsi" w:hAnsi="Arial" w:cs="Arial"/>
                <w:sz w:val="22"/>
                <w:szCs w:val="22"/>
              </w:rPr>
            </w:pPr>
          </w:p>
          <w:p w:rsidR="002B56A2" w:rsidRDefault="002B56A2" w:rsidP="002B56A2">
            <w:pPr>
              <w:pStyle w:val="ListParagraph"/>
              <w:numPr>
                <w:ilvl w:val="0"/>
                <w:numId w:val="26"/>
              </w:numPr>
              <w:rPr>
                <w:rFonts w:ascii="Arial" w:eastAsiaTheme="minorHAnsi" w:hAnsi="Arial" w:cs="Arial"/>
                <w:sz w:val="22"/>
                <w:szCs w:val="22"/>
              </w:rPr>
            </w:pPr>
            <w:r>
              <w:rPr>
                <w:rFonts w:ascii="Arial" w:eastAsiaTheme="minorHAnsi" w:hAnsi="Arial" w:cs="Arial"/>
                <w:sz w:val="22"/>
                <w:szCs w:val="22"/>
              </w:rPr>
              <w:t xml:space="preserve">     Strengthening Personal and Interpersonal Skills</w:t>
            </w:r>
          </w:p>
          <w:p w:rsidR="002B56A2" w:rsidRDefault="002B56A2" w:rsidP="009E7438">
            <w:pPr>
              <w:pStyle w:val="ListParagraph"/>
              <w:numPr>
                <w:ilvl w:val="1"/>
                <w:numId w:val="26"/>
              </w:numPr>
              <w:ind w:left="2142" w:hanging="702"/>
              <w:rPr>
                <w:rFonts w:ascii="Arial" w:eastAsiaTheme="minorHAnsi" w:hAnsi="Arial" w:cs="Arial"/>
                <w:sz w:val="22"/>
                <w:szCs w:val="22"/>
              </w:rPr>
            </w:pPr>
            <w:r>
              <w:rPr>
                <w:rFonts w:ascii="Arial" w:eastAsiaTheme="minorHAnsi" w:hAnsi="Arial" w:cs="Arial"/>
                <w:sz w:val="22"/>
                <w:szCs w:val="22"/>
              </w:rPr>
              <w:t>Planning and Evaluating Ways to Strengthen Skills</w:t>
            </w:r>
          </w:p>
          <w:p w:rsidR="002B56A2" w:rsidRDefault="002B56A2" w:rsidP="009E7438">
            <w:pPr>
              <w:pStyle w:val="ListParagraph"/>
              <w:numPr>
                <w:ilvl w:val="1"/>
                <w:numId w:val="26"/>
              </w:numPr>
              <w:ind w:left="2142" w:hanging="702"/>
              <w:rPr>
                <w:rFonts w:ascii="Arial" w:eastAsiaTheme="minorHAnsi" w:hAnsi="Arial" w:cs="Arial"/>
                <w:sz w:val="22"/>
                <w:szCs w:val="22"/>
              </w:rPr>
            </w:pPr>
            <w:r>
              <w:rPr>
                <w:rFonts w:ascii="Arial" w:eastAsiaTheme="minorHAnsi" w:hAnsi="Arial" w:cs="Arial"/>
                <w:sz w:val="22"/>
                <w:szCs w:val="22"/>
              </w:rPr>
              <w:t>Distinguishing Qualities of Effective Leaders</w:t>
            </w:r>
          </w:p>
          <w:p w:rsidR="002B56A2" w:rsidRPr="002B56A2" w:rsidRDefault="002B56A2" w:rsidP="009E7438">
            <w:pPr>
              <w:pStyle w:val="ListParagraph"/>
              <w:ind w:left="2142" w:hanging="702"/>
              <w:rPr>
                <w:rFonts w:ascii="Arial" w:eastAsiaTheme="minorHAnsi" w:hAnsi="Arial" w:cs="Arial"/>
                <w:sz w:val="22"/>
                <w:szCs w:val="22"/>
              </w:rPr>
            </w:pPr>
          </w:p>
          <w:p w:rsidR="00D552C4" w:rsidRDefault="002B56A2" w:rsidP="002B56A2">
            <w:pPr>
              <w:pStyle w:val="ListParagraph"/>
              <w:numPr>
                <w:ilvl w:val="0"/>
                <w:numId w:val="26"/>
              </w:numPr>
              <w:ind w:left="1422" w:hanging="720"/>
              <w:rPr>
                <w:rFonts w:ascii="Arial" w:eastAsiaTheme="minorHAnsi" w:hAnsi="Arial" w:cs="Arial"/>
                <w:sz w:val="22"/>
                <w:szCs w:val="22"/>
              </w:rPr>
            </w:pPr>
            <w:r>
              <w:rPr>
                <w:rFonts w:ascii="Arial" w:eastAsiaTheme="minorHAnsi" w:hAnsi="Arial" w:cs="Arial"/>
                <w:sz w:val="22"/>
                <w:szCs w:val="22"/>
              </w:rPr>
              <w:t>Teamwork, Leadership, and Citizenship</w:t>
            </w:r>
          </w:p>
          <w:p w:rsidR="002B56A2" w:rsidRDefault="002B56A2" w:rsidP="009E7438">
            <w:pPr>
              <w:pStyle w:val="ListParagraph"/>
              <w:numPr>
                <w:ilvl w:val="1"/>
                <w:numId w:val="26"/>
              </w:numPr>
              <w:ind w:left="2142" w:hanging="720"/>
              <w:rPr>
                <w:rFonts w:ascii="Arial" w:eastAsiaTheme="minorHAnsi" w:hAnsi="Arial" w:cs="Arial"/>
                <w:sz w:val="22"/>
                <w:szCs w:val="22"/>
              </w:rPr>
            </w:pPr>
            <w:r>
              <w:rPr>
                <w:rFonts w:ascii="Arial" w:eastAsiaTheme="minorHAnsi" w:hAnsi="Arial" w:cs="Arial"/>
                <w:sz w:val="22"/>
                <w:szCs w:val="22"/>
              </w:rPr>
              <w:t>Characteristics</w:t>
            </w:r>
          </w:p>
          <w:p w:rsidR="002B56A2" w:rsidRDefault="002B56A2" w:rsidP="009E7438">
            <w:pPr>
              <w:pStyle w:val="ListParagraph"/>
              <w:numPr>
                <w:ilvl w:val="1"/>
                <w:numId w:val="26"/>
              </w:numPr>
              <w:ind w:left="2142" w:hanging="720"/>
              <w:rPr>
                <w:rFonts w:ascii="Arial" w:eastAsiaTheme="minorHAnsi" w:hAnsi="Arial" w:cs="Arial"/>
                <w:sz w:val="22"/>
                <w:szCs w:val="22"/>
              </w:rPr>
            </w:pPr>
            <w:r>
              <w:rPr>
                <w:rFonts w:ascii="Arial" w:eastAsiaTheme="minorHAnsi" w:hAnsi="Arial" w:cs="Arial"/>
                <w:sz w:val="22"/>
                <w:szCs w:val="22"/>
              </w:rPr>
              <w:t>Benefits</w:t>
            </w:r>
          </w:p>
          <w:p w:rsidR="002B56A2" w:rsidRDefault="002B56A2" w:rsidP="002B56A2">
            <w:pPr>
              <w:pStyle w:val="ListParagraph"/>
              <w:ind w:left="1800"/>
              <w:rPr>
                <w:rFonts w:ascii="Arial" w:eastAsiaTheme="minorHAnsi" w:hAnsi="Arial" w:cs="Arial"/>
                <w:sz w:val="22"/>
                <w:szCs w:val="22"/>
              </w:rPr>
            </w:pPr>
          </w:p>
          <w:p w:rsidR="002B56A2" w:rsidRDefault="002B56A2" w:rsidP="002B56A2">
            <w:pPr>
              <w:pStyle w:val="ListParagraph"/>
              <w:numPr>
                <w:ilvl w:val="0"/>
                <w:numId w:val="26"/>
              </w:numPr>
              <w:rPr>
                <w:rFonts w:ascii="Arial" w:eastAsiaTheme="minorHAnsi" w:hAnsi="Arial" w:cs="Arial"/>
                <w:sz w:val="22"/>
                <w:szCs w:val="22"/>
              </w:rPr>
            </w:pPr>
            <w:r>
              <w:rPr>
                <w:rFonts w:ascii="Arial" w:eastAsiaTheme="minorHAnsi" w:hAnsi="Arial" w:cs="Arial"/>
                <w:sz w:val="22"/>
                <w:szCs w:val="22"/>
              </w:rPr>
              <w:t xml:space="preserve">     Roles in the School, Community and Workplace</w:t>
            </w:r>
          </w:p>
          <w:p w:rsidR="002B56A2" w:rsidRDefault="002B56A2" w:rsidP="002B56A2">
            <w:pPr>
              <w:rPr>
                <w:rFonts w:ascii="Arial" w:eastAsiaTheme="minorHAnsi" w:hAnsi="Arial" w:cs="Arial"/>
                <w:sz w:val="22"/>
                <w:szCs w:val="22"/>
              </w:rPr>
            </w:pPr>
          </w:p>
          <w:p w:rsidR="002B56A2" w:rsidRDefault="002B56A2" w:rsidP="002B56A2">
            <w:pPr>
              <w:pStyle w:val="ListParagraph"/>
              <w:numPr>
                <w:ilvl w:val="0"/>
                <w:numId w:val="26"/>
              </w:numPr>
              <w:ind w:left="1422" w:hanging="720"/>
              <w:rPr>
                <w:rFonts w:ascii="Arial" w:eastAsiaTheme="minorHAnsi" w:hAnsi="Arial" w:cs="Arial"/>
                <w:sz w:val="22"/>
                <w:szCs w:val="22"/>
              </w:rPr>
            </w:pPr>
            <w:r>
              <w:rPr>
                <w:rFonts w:ascii="Arial" w:eastAsiaTheme="minorHAnsi" w:hAnsi="Arial" w:cs="Arial"/>
                <w:sz w:val="22"/>
                <w:szCs w:val="22"/>
              </w:rPr>
              <w:t>Benefits of Pre-professional Organizations (FHA-HERO) and Competitive Career Development Activities</w:t>
            </w:r>
          </w:p>
          <w:p w:rsidR="009E7438" w:rsidRDefault="00DF2D44" w:rsidP="00D552C4">
            <w:pPr>
              <w:pStyle w:val="ListParagraph"/>
              <w:numPr>
                <w:ilvl w:val="1"/>
                <w:numId w:val="26"/>
              </w:numPr>
              <w:ind w:left="2142" w:hanging="720"/>
              <w:rPr>
                <w:rFonts w:ascii="Arial" w:eastAsiaTheme="minorHAnsi" w:hAnsi="Arial" w:cs="Arial"/>
                <w:sz w:val="22"/>
                <w:szCs w:val="22"/>
              </w:rPr>
            </w:pPr>
            <w:r w:rsidRPr="002B56A2">
              <w:rPr>
                <w:rFonts w:ascii="Arial" w:eastAsiaTheme="minorHAnsi" w:hAnsi="Arial" w:cs="Arial"/>
                <w:sz w:val="22"/>
                <w:szCs w:val="22"/>
              </w:rPr>
              <w:t>Enhancement of Academic Skills</w:t>
            </w:r>
          </w:p>
          <w:p w:rsidR="009E7438" w:rsidRDefault="00DF2D44" w:rsidP="00D552C4">
            <w:pPr>
              <w:pStyle w:val="ListParagraph"/>
              <w:numPr>
                <w:ilvl w:val="1"/>
                <w:numId w:val="26"/>
              </w:numPr>
              <w:ind w:left="2142" w:hanging="720"/>
              <w:rPr>
                <w:rFonts w:ascii="Arial" w:eastAsiaTheme="minorHAnsi" w:hAnsi="Arial" w:cs="Arial"/>
                <w:sz w:val="22"/>
                <w:szCs w:val="22"/>
              </w:rPr>
            </w:pPr>
            <w:r w:rsidRPr="009E7438">
              <w:rPr>
                <w:rFonts w:ascii="Arial" w:eastAsiaTheme="minorHAnsi" w:hAnsi="Arial" w:cs="Arial"/>
                <w:sz w:val="22"/>
                <w:szCs w:val="22"/>
              </w:rPr>
              <w:t>Promotion of Career Choices</w:t>
            </w:r>
          </w:p>
          <w:p w:rsidR="00DF2D44" w:rsidRDefault="00DF2D44" w:rsidP="00D552C4">
            <w:pPr>
              <w:pStyle w:val="ListParagraph"/>
              <w:numPr>
                <w:ilvl w:val="1"/>
                <w:numId w:val="26"/>
              </w:numPr>
              <w:ind w:left="2142" w:hanging="720"/>
              <w:rPr>
                <w:rFonts w:ascii="Arial" w:eastAsiaTheme="minorHAnsi" w:hAnsi="Arial" w:cs="Arial"/>
                <w:sz w:val="22"/>
                <w:szCs w:val="22"/>
              </w:rPr>
            </w:pPr>
            <w:r w:rsidRPr="009E7438">
              <w:rPr>
                <w:rFonts w:ascii="Arial" w:eastAsiaTheme="minorHAnsi" w:hAnsi="Arial" w:cs="Arial"/>
                <w:sz w:val="22"/>
                <w:szCs w:val="22"/>
              </w:rPr>
              <w:t>Contributions to Employability</w:t>
            </w:r>
          </w:p>
          <w:p w:rsidR="009E7438" w:rsidRDefault="009E7438" w:rsidP="009E7438">
            <w:pPr>
              <w:pStyle w:val="ListParagraph"/>
              <w:ind w:left="2142"/>
              <w:rPr>
                <w:rFonts w:ascii="Arial" w:eastAsiaTheme="minorHAnsi" w:hAnsi="Arial" w:cs="Arial"/>
                <w:sz w:val="22"/>
                <w:szCs w:val="22"/>
              </w:rPr>
            </w:pPr>
          </w:p>
          <w:p w:rsidR="009E7438" w:rsidRDefault="009E7438" w:rsidP="009E7438">
            <w:pPr>
              <w:pStyle w:val="ListParagraph"/>
              <w:numPr>
                <w:ilvl w:val="0"/>
                <w:numId w:val="26"/>
              </w:numPr>
              <w:ind w:left="1422" w:hanging="720"/>
              <w:rPr>
                <w:rFonts w:ascii="Arial" w:eastAsiaTheme="minorHAnsi" w:hAnsi="Arial" w:cs="Arial"/>
                <w:sz w:val="22"/>
                <w:szCs w:val="22"/>
              </w:rPr>
            </w:pPr>
            <w:r>
              <w:rPr>
                <w:rFonts w:ascii="Arial" w:eastAsiaTheme="minorHAnsi" w:hAnsi="Arial" w:cs="Arial"/>
                <w:sz w:val="22"/>
                <w:szCs w:val="22"/>
              </w:rPr>
              <w:t>Effective Performance and Goal Attainment</w:t>
            </w:r>
          </w:p>
          <w:p w:rsidR="009E7438" w:rsidRDefault="009E7438" w:rsidP="009E7438">
            <w:pPr>
              <w:pStyle w:val="ListParagraph"/>
              <w:numPr>
                <w:ilvl w:val="1"/>
                <w:numId w:val="26"/>
              </w:numPr>
              <w:ind w:left="2142" w:hanging="720"/>
              <w:rPr>
                <w:rFonts w:ascii="Arial" w:eastAsiaTheme="minorHAnsi" w:hAnsi="Arial" w:cs="Arial"/>
                <w:sz w:val="22"/>
                <w:szCs w:val="22"/>
              </w:rPr>
            </w:pPr>
            <w:r>
              <w:rPr>
                <w:rFonts w:ascii="Arial" w:eastAsiaTheme="minorHAnsi" w:hAnsi="Arial" w:cs="Arial"/>
                <w:sz w:val="22"/>
                <w:szCs w:val="22"/>
              </w:rPr>
              <w:t>Ways to Organize and Structure Work</w:t>
            </w:r>
          </w:p>
          <w:p w:rsidR="009E7438" w:rsidRDefault="009E7438" w:rsidP="009E7438">
            <w:pPr>
              <w:pStyle w:val="ListParagraph"/>
              <w:numPr>
                <w:ilvl w:val="2"/>
                <w:numId w:val="26"/>
              </w:numPr>
              <w:rPr>
                <w:rFonts w:ascii="Arial" w:eastAsiaTheme="minorHAnsi" w:hAnsi="Arial" w:cs="Arial"/>
                <w:sz w:val="22"/>
                <w:szCs w:val="22"/>
              </w:rPr>
            </w:pPr>
            <w:r>
              <w:rPr>
                <w:rFonts w:ascii="Arial" w:eastAsiaTheme="minorHAnsi" w:hAnsi="Arial" w:cs="Arial"/>
                <w:sz w:val="22"/>
                <w:szCs w:val="22"/>
              </w:rPr>
              <w:t>Individually</w:t>
            </w:r>
          </w:p>
          <w:p w:rsidR="009E7438" w:rsidRDefault="009E7438" w:rsidP="009E7438">
            <w:pPr>
              <w:pStyle w:val="ListParagraph"/>
              <w:numPr>
                <w:ilvl w:val="2"/>
                <w:numId w:val="26"/>
              </w:numPr>
              <w:rPr>
                <w:rFonts w:ascii="Arial" w:eastAsiaTheme="minorHAnsi" w:hAnsi="Arial" w:cs="Arial"/>
                <w:sz w:val="22"/>
                <w:szCs w:val="22"/>
              </w:rPr>
            </w:pPr>
            <w:r>
              <w:rPr>
                <w:rFonts w:ascii="Arial" w:eastAsiaTheme="minorHAnsi" w:hAnsi="Arial" w:cs="Arial"/>
                <w:sz w:val="22"/>
                <w:szCs w:val="22"/>
              </w:rPr>
              <w:t>Teams</w:t>
            </w:r>
          </w:p>
          <w:p w:rsidR="009E7438" w:rsidRPr="009E7438" w:rsidRDefault="009E7438" w:rsidP="009E7438">
            <w:pPr>
              <w:ind w:left="2340"/>
              <w:rPr>
                <w:rFonts w:ascii="Arial" w:eastAsiaTheme="minorHAnsi" w:hAnsi="Arial" w:cs="Arial"/>
                <w:sz w:val="22"/>
                <w:szCs w:val="22"/>
              </w:rPr>
            </w:pPr>
          </w:p>
          <w:p w:rsidR="009E7438" w:rsidRDefault="009E7438" w:rsidP="009E7438">
            <w:pPr>
              <w:pStyle w:val="ListParagraph"/>
              <w:numPr>
                <w:ilvl w:val="0"/>
                <w:numId w:val="26"/>
              </w:numPr>
              <w:ind w:left="1422" w:hanging="720"/>
              <w:rPr>
                <w:rFonts w:ascii="Arial" w:eastAsiaTheme="minorHAnsi" w:hAnsi="Arial" w:cs="Arial"/>
                <w:sz w:val="22"/>
                <w:szCs w:val="22"/>
              </w:rPr>
            </w:pPr>
            <w:r>
              <w:rPr>
                <w:rFonts w:ascii="Arial" w:eastAsiaTheme="minorHAnsi" w:hAnsi="Arial" w:cs="Arial"/>
                <w:sz w:val="22"/>
                <w:szCs w:val="22"/>
              </w:rPr>
              <w:t>Conflict Resolution</w:t>
            </w:r>
          </w:p>
          <w:p w:rsidR="009E7438" w:rsidRDefault="009E7438" w:rsidP="009E7438">
            <w:pPr>
              <w:pStyle w:val="ListParagraph"/>
              <w:numPr>
                <w:ilvl w:val="1"/>
                <w:numId w:val="26"/>
              </w:numPr>
              <w:ind w:left="2142" w:hanging="720"/>
              <w:rPr>
                <w:rFonts w:ascii="Arial" w:eastAsiaTheme="minorHAnsi" w:hAnsi="Arial" w:cs="Arial"/>
                <w:sz w:val="22"/>
                <w:szCs w:val="22"/>
              </w:rPr>
            </w:pPr>
            <w:r>
              <w:rPr>
                <w:rFonts w:ascii="Arial" w:eastAsiaTheme="minorHAnsi" w:hAnsi="Arial" w:cs="Arial"/>
                <w:sz w:val="22"/>
                <w:szCs w:val="22"/>
              </w:rPr>
              <w:t>Multiple Approaches</w:t>
            </w:r>
          </w:p>
          <w:p w:rsidR="009E7438" w:rsidRDefault="009E7438" w:rsidP="009E7438">
            <w:pPr>
              <w:pStyle w:val="ListParagraph"/>
              <w:numPr>
                <w:ilvl w:val="1"/>
                <w:numId w:val="26"/>
              </w:numPr>
              <w:ind w:left="2142" w:hanging="720"/>
              <w:rPr>
                <w:rFonts w:ascii="Arial" w:eastAsiaTheme="minorHAnsi" w:hAnsi="Arial" w:cs="Arial"/>
                <w:sz w:val="22"/>
                <w:szCs w:val="22"/>
              </w:rPr>
            </w:pPr>
            <w:r>
              <w:rPr>
                <w:rFonts w:ascii="Arial" w:eastAsiaTheme="minorHAnsi" w:hAnsi="Arial" w:cs="Arial"/>
                <w:sz w:val="22"/>
                <w:szCs w:val="22"/>
              </w:rPr>
              <w:t>Appropriateness for Workplace Situations</w:t>
            </w:r>
          </w:p>
          <w:p w:rsidR="009E7438" w:rsidRDefault="009E7438" w:rsidP="009E7438">
            <w:pPr>
              <w:pStyle w:val="ListParagraph"/>
              <w:ind w:left="2142"/>
              <w:rPr>
                <w:rFonts w:ascii="Arial" w:eastAsiaTheme="minorHAnsi" w:hAnsi="Arial" w:cs="Arial"/>
                <w:sz w:val="22"/>
                <w:szCs w:val="22"/>
              </w:rPr>
            </w:pPr>
          </w:p>
          <w:p w:rsidR="009E7438" w:rsidRDefault="009E7438" w:rsidP="009E7438">
            <w:pPr>
              <w:pStyle w:val="ListParagraph"/>
              <w:numPr>
                <w:ilvl w:val="0"/>
                <w:numId w:val="26"/>
              </w:numPr>
              <w:ind w:left="1422" w:hanging="720"/>
              <w:rPr>
                <w:rFonts w:ascii="Arial" w:eastAsiaTheme="minorHAnsi" w:hAnsi="Arial" w:cs="Arial"/>
                <w:sz w:val="22"/>
                <w:szCs w:val="22"/>
              </w:rPr>
            </w:pPr>
            <w:r>
              <w:rPr>
                <w:rFonts w:ascii="Arial" w:eastAsiaTheme="minorHAnsi" w:hAnsi="Arial" w:cs="Arial"/>
                <w:sz w:val="22"/>
                <w:szCs w:val="22"/>
              </w:rPr>
              <w:t>Respectful Interactions with Others</w:t>
            </w:r>
          </w:p>
          <w:p w:rsidR="009E7438" w:rsidRDefault="009E7438" w:rsidP="009E7438">
            <w:pPr>
              <w:pStyle w:val="ListParagraph"/>
              <w:numPr>
                <w:ilvl w:val="1"/>
                <w:numId w:val="26"/>
              </w:numPr>
              <w:ind w:left="2142" w:hanging="720"/>
              <w:rPr>
                <w:rFonts w:ascii="Arial" w:eastAsiaTheme="minorHAnsi" w:hAnsi="Arial" w:cs="Arial"/>
                <w:sz w:val="22"/>
                <w:szCs w:val="22"/>
              </w:rPr>
            </w:pPr>
            <w:r>
              <w:rPr>
                <w:rFonts w:ascii="Arial" w:eastAsiaTheme="minorHAnsi" w:hAnsi="Arial" w:cs="Arial"/>
                <w:sz w:val="22"/>
                <w:szCs w:val="22"/>
              </w:rPr>
              <w:t>Individual and Cultural Differences</w:t>
            </w:r>
          </w:p>
          <w:p w:rsidR="009E7438" w:rsidRPr="009E7438" w:rsidRDefault="009E7438" w:rsidP="009E7438">
            <w:pPr>
              <w:pStyle w:val="ListParagraph"/>
              <w:numPr>
                <w:ilvl w:val="1"/>
                <w:numId w:val="26"/>
              </w:numPr>
              <w:ind w:left="2142" w:hanging="720"/>
              <w:rPr>
                <w:rFonts w:ascii="Arial" w:eastAsiaTheme="minorHAnsi" w:hAnsi="Arial" w:cs="Arial"/>
                <w:sz w:val="22"/>
                <w:szCs w:val="22"/>
              </w:rPr>
            </w:pPr>
            <w:r>
              <w:rPr>
                <w:rFonts w:ascii="Arial" w:eastAsiaTheme="minorHAnsi" w:hAnsi="Arial" w:cs="Arial"/>
                <w:sz w:val="22"/>
                <w:szCs w:val="22"/>
              </w:rPr>
              <w:t>Attitudes and Feelings of Others</w:t>
            </w:r>
          </w:p>
          <w:p w:rsidR="004F450D" w:rsidRPr="004A4582" w:rsidRDefault="004F450D" w:rsidP="004F450D">
            <w:pPr>
              <w:autoSpaceDE w:val="0"/>
              <w:autoSpaceDN w:val="0"/>
              <w:adjustRightInd w:val="0"/>
              <w:rPr>
                <w:rFonts w:ascii="Arial" w:hAnsi="Arial" w:cs="Arial"/>
                <w:sz w:val="20"/>
                <w:szCs w:val="20"/>
              </w:rPr>
            </w:pPr>
          </w:p>
        </w:tc>
      </w:tr>
    </w:tbl>
    <w:p w:rsidR="00C56711" w:rsidRDefault="00C56711" w:rsidP="00C56711">
      <w:pPr>
        <w:autoSpaceDE w:val="0"/>
        <w:autoSpaceDN w:val="0"/>
        <w:adjustRightInd w:val="0"/>
        <w:rPr>
          <w:rFonts w:ascii="Arial" w:hAnsi="Arial" w:cs="Arial"/>
          <w:sz w:val="16"/>
          <w:szCs w:val="16"/>
        </w:rPr>
      </w:pPr>
    </w:p>
    <w:p w:rsidR="00C56711" w:rsidRPr="00FD1B56" w:rsidRDefault="00C56711" w:rsidP="00C56711">
      <w:pPr>
        <w:autoSpaceDE w:val="0"/>
        <w:autoSpaceDN w:val="0"/>
        <w:adjustRightInd w:val="0"/>
        <w:rPr>
          <w:rFonts w:ascii="Arial" w:hAnsi="Arial" w:cs="Arial"/>
          <w:b/>
          <w:sz w:val="16"/>
          <w:szCs w:val="16"/>
        </w:rPr>
      </w:pPr>
    </w:p>
    <w:p w:rsidR="00C56711" w:rsidRPr="00FB0952" w:rsidRDefault="00C56711" w:rsidP="00C56711">
      <w:pPr>
        <w:autoSpaceDE w:val="0"/>
        <w:autoSpaceDN w:val="0"/>
        <w:adjustRightInd w:val="0"/>
        <w:ind w:left="360"/>
        <w:rPr>
          <w:rFonts w:ascii="Arial" w:hAnsi="Arial" w:cs="Arial"/>
          <w:i/>
          <w:sz w:val="20"/>
          <w:szCs w:val="20"/>
        </w:rPr>
      </w:pPr>
      <w:r w:rsidRPr="004A4582">
        <w:rPr>
          <w:rFonts w:ascii="Arial" w:hAnsi="Arial" w:cs="Arial"/>
          <w:b/>
          <w:sz w:val="20"/>
          <w:szCs w:val="20"/>
        </w:rPr>
        <w:t>Key Assignments</w:t>
      </w:r>
      <w:r>
        <w:rPr>
          <w:rFonts w:ascii="Arial" w:hAnsi="Arial" w:cs="Arial"/>
          <w:b/>
          <w:sz w:val="20"/>
          <w:szCs w:val="20"/>
        </w:rPr>
        <w:t>:</w:t>
      </w:r>
      <w:r>
        <w:rPr>
          <w:rFonts w:ascii="Arial" w:hAnsi="Arial" w:cs="Arial"/>
          <w:sz w:val="20"/>
          <w:szCs w:val="20"/>
        </w:rPr>
        <w:t xml:space="preserve">  </w:t>
      </w:r>
      <w:r w:rsidRPr="00F96FB0">
        <w:rPr>
          <w:rFonts w:ascii="Arial" w:hAnsi="Arial" w:cs="Arial"/>
          <w:i/>
          <w:sz w:val="20"/>
          <w:szCs w:val="20"/>
        </w:rPr>
        <w:t>Detailed descriptions of all Key Assignments which should incorporate activities and projects, as well as, short answers and essay questions.  How do assignments incorporate topics?  Include all assignments that students will be required to complete. Assignments should be linked to components mentioned in the course outline and in the discussion of accomplishing the course goals.  Explicitly indicate how the assignments support the Common Core College and Career Readiness Anchor Standards in Reading, Writing, Speaking and Listening, and Language. Courses must address them all in a balanced fashion. It is not appropriate or necessary to include instructions given to students regarding the execution of assignments (formatting, timeliness, etc.). Do not include exams or assessments in this section.</w:t>
      </w:r>
    </w:p>
    <w:p w:rsidR="00C56711" w:rsidRPr="00DC5CD4" w:rsidRDefault="00C56711" w:rsidP="00C56711">
      <w:pPr>
        <w:autoSpaceDE w:val="0"/>
        <w:autoSpaceDN w:val="0"/>
        <w:adjustRightInd w:val="0"/>
        <w:rPr>
          <w:rFonts w:ascii="Arial" w:hAnsi="Arial" w:cs="Arial"/>
          <w:sz w:val="16"/>
          <w:szCs w:val="16"/>
        </w:rPr>
      </w:pP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0440"/>
      </w:tblGrid>
      <w:tr w:rsidR="00C56711" w:rsidRPr="004A4582" w:rsidTr="00AB4594">
        <w:tc>
          <w:tcPr>
            <w:tcW w:w="10440" w:type="dxa"/>
          </w:tcPr>
          <w:p w:rsidR="00813316" w:rsidRPr="005137FB" w:rsidRDefault="00813316" w:rsidP="008E1A9F">
            <w:pPr>
              <w:rPr>
                <w:rFonts w:ascii="Arial" w:hAnsi="Arial" w:cs="Arial"/>
                <w:b/>
                <w:sz w:val="22"/>
              </w:rPr>
            </w:pPr>
            <w:r w:rsidRPr="005137FB">
              <w:rPr>
                <w:rFonts w:ascii="Arial" w:hAnsi="Arial" w:cs="Arial"/>
                <w:b/>
                <w:sz w:val="22"/>
              </w:rPr>
              <w:t>Ke</w:t>
            </w:r>
            <w:r w:rsidR="007D5D07">
              <w:rPr>
                <w:rFonts w:ascii="Arial" w:hAnsi="Arial" w:cs="Arial"/>
                <w:b/>
                <w:sz w:val="22"/>
              </w:rPr>
              <w:t>y Assignments Specific to each U</w:t>
            </w:r>
            <w:r w:rsidRPr="005137FB">
              <w:rPr>
                <w:rFonts w:ascii="Arial" w:hAnsi="Arial" w:cs="Arial"/>
                <w:b/>
                <w:sz w:val="22"/>
              </w:rPr>
              <w:t>nit:</w:t>
            </w:r>
          </w:p>
          <w:p w:rsidR="00813316" w:rsidRPr="005137FB" w:rsidRDefault="00813316" w:rsidP="008E1A9F">
            <w:pPr>
              <w:rPr>
                <w:rFonts w:ascii="Arial" w:hAnsi="Arial" w:cs="Arial"/>
                <w:sz w:val="22"/>
              </w:rPr>
            </w:pPr>
          </w:p>
          <w:p w:rsidR="00813316" w:rsidRPr="005137FB" w:rsidRDefault="00813316" w:rsidP="008E1A9F">
            <w:pPr>
              <w:rPr>
                <w:rFonts w:ascii="Arial" w:hAnsi="Arial" w:cs="Arial"/>
                <w:sz w:val="22"/>
              </w:rPr>
            </w:pPr>
            <w:r w:rsidRPr="005137FB">
              <w:rPr>
                <w:rFonts w:ascii="Arial" w:hAnsi="Arial" w:cs="Arial"/>
                <w:sz w:val="22"/>
              </w:rPr>
              <w:t xml:space="preserve">The unit assessments as described below in </w:t>
            </w:r>
            <w:r w:rsidRPr="005137FB">
              <w:rPr>
                <w:rFonts w:ascii="Arial" w:hAnsi="Arial" w:cs="Arial"/>
                <w:b/>
                <w:sz w:val="22"/>
              </w:rPr>
              <w:t>bold</w:t>
            </w:r>
            <w:r w:rsidRPr="005137FB">
              <w:rPr>
                <w:rFonts w:ascii="Arial" w:hAnsi="Arial" w:cs="Arial"/>
                <w:sz w:val="22"/>
              </w:rPr>
              <w:t xml:space="preserve"> will be included in a final course portfolio.  The portfolio follows the student to the next level course in the career pathway. </w:t>
            </w:r>
          </w:p>
          <w:p w:rsidR="00987BF7" w:rsidRPr="007D5D07" w:rsidRDefault="00987BF7" w:rsidP="008E1A9F">
            <w:pPr>
              <w:rPr>
                <w:rFonts w:ascii="Arial" w:hAnsi="Arial" w:cs="Arial"/>
                <w:sz w:val="22"/>
                <w:u w:val="single"/>
              </w:rPr>
            </w:pPr>
          </w:p>
          <w:p w:rsidR="00987BF7" w:rsidRDefault="00987BF7" w:rsidP="00987BF7">
            <w:pPr>
              <w:ind w:left="702" w:hanging="702"/>
              <w:rPr>
                <w:rFonts w:ascii="Arial" w:eastAsiaTheme="minorHAnsi" w:hAnsi="Arial" w:cs="Arial"/>
                <w:sz w:val="20"/>
                <w:szCs w:val="22"/>
              </w:rPr>
            </w:pPr>
            <w:r w:rsidRPr="007D5D07">
              <w:rPr>
                <w:rFonts w:ascii="Arial" w:hAnsi="Arial" w:cs="Arial"/>
                <w:b/>
                <w:sz w:val="22"/>
                <w:u w:val="single"/>
              </w:rPr>
              <w:t>Unit I</w:t>
            </w:r>
            <w:r w:rsidRPr="00987BF7">
              <w:rPr>
                <w:rFonts w:ascii="Arial" w:hAnsi="Arial" w:cs="Arial"/>
                <w:b/>
                <w:sz w:val="22"/>
              </w:rPr>
              <w:t>: Nutrition and Health</w:t>
            </w:r>
            <w:r>
              <w:rPr>
                <w:b/>
                <w:sz w:val="22"/>
              </w:rPr>
              <w:t xml:space="preserve"> </w:t>
            </w:r>
            <w:r w:rsidRPr="00987BF7">
              <w:rPr>
                <w:rFonts w:ascii="Arial" w:eastAsiaTheme="minorHAnsi" w:hAnsi="Arial" w:cs="Arial"/>
                <w:sz w:val="20"/>
                <w:szCs w:val="22"/>
              </w:rPr>
              <w:t xml:space="preserve">(Text:  Guide to Good Food: Chapters: 2, 3, 4, 5 and 11; Text: Food for Today: </w:t>
            </w:r>
            <w:r w:rsidRPr="00987BF7">
              <w:rPr>
                <w:rFonts w:ascii="Arial" w:eastAsiaTheme="minorHAnsi" w:hAnsi="Arial" w:cs="Arial"/>
                <w:sz w:val="20"/>
                <w:szCs w:val="22"/>
              </w:rPr>
              <w:lastRenderedPageBreak/>
              <w:t>Chapters 5-15)</w:t>
            </w:r>
          </w:p>
          <w:p w:rsidR="00987BF7" w:rsidRPr="007D5D07" w:rsidRDefault="00B15E54" w:rsidP="00D552C4">
            <w:pPr>
              <w:pStyle w:val="ListParagraph"/>
              <w:numPr>
                <w:ilvl w:val="0"/>
                <w:numId w:val="14"/>
              </w:numPr>
              <w:rPr>
                <w:rFonts w:ascii="Arial" w:eastAsiaTheme="minorHAnsi" w:hAnsi="Arial" w:cs="Arial"/>
                <w:sz w:val="22"/>
                <w:szCs w:val="22"/>
              </w:rPr>
            </w:pPr>
            <w:r w:rsidRPr="007D5D07">
              <w:rPr>
                <w:rFonts w:ascii="Arial" w:eastAsiaTheme="minorHAnsi" w:hAnsi="Arial" w:cs="Arial"/>
                <w:sz w:val="22"/>
                <w:szCs w:val="22"/>
              </w:rPr>
              <w:t>After reading the text d</w:t>
            </w:r>
            <w:r w:rsidR="00987BF7" w:rsidRPr="007D5D07">
              <w:rPr>
                <w:rFonts w:ascii="Arial" w:eastAsiaTheme="minorHAnsi" w:hAnsi="Arial" w:cs="Arial"/>
                <w:sz w:val="22"/>
                <w:szCs w:val="22"/>
              </w:rPr>
              <w:t xml:space="preserve">efine the relationship between nutrition and health throughout the life cycle. </w:t>
            </w:r>
          </w:p>
          <w:p w:rsidR="00987BF7" w:rsidRPr="007D5D07" w:rsidRDefault="00987BF7" w:rsidP="00D552C4">
            <w:pPr>
              <w:pStyle w:val="ListParagraph"/>
              <w:numPr>
                <w:ilvl w:val="0"/>
                <w:numId w:val="14"/>
              </w:numPr>
              <w:rPr>
                <w:rFonts w:ascii="Arial" w:eastAsiaTheme="minorHAnsi" w:hAnsi="Arial" w:cs="Arial"/>
                <w:sz w:val="22"/>
                <w:szCs w:val="22"/>
              </w:rPr>
            </w:pPr>
            <w:r w:rsidRPr="007D5D07">
              <w:rPr>
                <w:rFonts w:ascii="Arial" w:eastAsiaTheme="minorHAnsi" w:hAnsi="Arial" w:cs="Arial"/>
                <w:sz w:val="22"/>
                <w:szCs w:val="22"/>
              </w:rPr>
              <w:t>Explain and compare MYPLATE</w:t>
            </w:r>
            <w:r w:rsidR="009963DA" w:rsidRPr="007D5D07">
              <w:rPr>
                <w:rFonts w:ascii="Arial" w:eastAsiaTheme="minorHAnsi" w:hAnsi="Arial" w:cs="Arial"/>
                <w:sz w:val="22"/>
                <w:szCs w:val="22"/>
              </w:rPr>
              <w:t xml:space="preserve"> information</w:t>
            </w:r>
            <w:r w:rsidRPr="007D5D07">
              <w:rPr>
                <w:rFonts w:ascii="Arial" w:eastAsiaTheme="minorHAnsi" w:hAnsi="Arial" w:cs="Arial"/>
                <w:sz w:val="22"/>
                <w:szCs w:val="22"/>
              </w:rPr>
              <w:t xml:space="preserve"> to the</w:t>
            </w:r>
            <w:r w:rsidR="009963DA" w:rsidRPr="007D5D07">
              <w:rPr>
                <w:rFonts w:ascii="Arial" w:eastAsiaTheme="minorHAnsi" w:hAnsi="Arial" w:cs="Arial"/>
                <w:sz w:val="22"/>
                <w:szCs w:val="22"/>
              </w:rPr>
              <w:t>ir</w:t>
            </w:r>
            <w:r w:rsidRPr="007D5D07">
              <w:rPr>
                <w:rFonts w:ascii="Arial" w:eastAsiaTheme="minorHAnsi" w:hAnsi="Arial" w:cs="Arial"/>
                <w:sz w:val="22"/>
                <w:szCs w:val="22"/>
              </w:rPr>
              <w:t xml:space="preserve"> daily diet.  The students input their personal information (gender, weight, height, age, and activity level) which will determine calorie and nutrient needs specific to that individual.  My Plate or an equivalent diet analysis program that will provide this data and then students will use the website/program to plan healthy food choices/meals to meet the RDA in the next 7 days. </w:t>
            </w:r>
          </w:p>
          <w:p w:rsidR="009963DA" w:rsidRPr="007D5D07" w:rsidRDefault="009963DA" w:rsidP="00D552C4">
            <w:pPr>
              <w:pStyle w:val="ListParagraph"/>
              <w:numPr>
                <w:ilvl w:val="0"/>
                <w:numId w:val="14"/>
              </w:numPr>
              <w:rPr>
                <w:rFonts w:ascii="Arial" w:eastAsiaTheme="minorHAnsi" w:hAnsi="Arial" w:cs="Arial"/>
                <w:sz w:val="22"/>
                <w:szCs w:val="22"/>
              </w:rPr>
            </w:pPr>
            <w:r w:rsidRPr="007D5D07">
              <w:rPr>
                <w:rFonts w:ascii="Arial" w:eastAsiaTheme="minorHAnsi" w:hAnsi="Arial" w:cs="Arial"/>
                <w:sz w:val="22"/>
                <w:szCs w:val="22"/>
              </w:rPr>
              <w:t>Identify the major nutrients and explain their functions and sources.</w:t>
            </w:r>
          </w:p>
          <w:p w:rsidR="009963DA" w:rsidRPr="007D5D07" w:rsidRDefault="009963DA" w:rsidP="00D552C4">
            <w:pPr>
              <w:pStyle w:val="ListParagraph"/>
              <w:numPr>
                <w:ilvl w:val="0"/>
                <w:numId w:val="14"/>
              </w:numPr>
              <w:rPr>
                <w:rFonts w:ascii="Arial" w:eastAsiaTheme="minorHAnsi" w:hAnsi="Arial" w:cs="Arial"/>
                <w:sz w:val="22"/>
                <w:szCs w:val="22"/>
              </w:rPr>
            </w:pPr>
            <w:r w:rsidRPr="007D5D07">
              <w:rPr>
                <w:rFonts w:ascii="Arial" w:eastAsiaTheme="minorHAnsi" w:hAnsi="Arial" w:cs="Arial"/>
                <w:sz w:val="22"/>
                <w:szCs w:val="22"/>
              </w:rPr>
              <w:t>Compare and contrast food related illness(anorexia, bulimia, obesity, and malnutrition)</w:t>
            </w:r>
          </w:p>
          <w:p w:rsidR="009963DA" w:rsidRPr="007D5D07" w:rsidRDefault="009963DA" w:rsidP="00D552C4">
            <w:pPr>
              <w:pStyle w:val="ListParagraph"/>
              <w:numPr>
                <w:ilvl w:val="0"/>
                <w:numId w:val="14"/>
              </w:numPr>
              <w:rPr>
                <w:rFonts w:ascii="Arial" w:eastAsiaTheme="minorHAnsi" w:hAnsi="Arial" w:cs="Arial"/>
                <w:sz w:val="22"/>
                <w:szCs w:val="22"/>
              </w:rPr>
            </w:pPr>
            <w:r w:rsidRPr="007D5D07">
              <w:rPr>
                <w:rFonts w:ascii="Arial" w:eastAsiaTheme="minorHAnsi" w:hAnsi="Arial" w:cs="Arial"/>
                <w:sz w:val="22"/>
                <w:szCs w:val="22"/>
              </w:rPr>
              <w:t>Define nutrients and nutrient density</w:t>
            </w:r>
          </w:p>
          <w:p w:rsidR="009963DA" w:rsidRPr="007D5D07" w:rsidRDefault="009963DA" w:rsidP="00D552C4">
            <w:pPr>
              <w:pStyle w:val="ListParagraph"/>
              <w:numPr>
                <w:ilvl w:val="0"/>
                <w:numId w:val="14"/>
              </w:numPr>
              <w:rPr>
                <w:rFonts w:ascii="Arial" w:eastAsiaTheme="minorHAnsi" w:hAnsi="Arial" w:cs="Arial"/>
                <w:sz w:val="22"/>
                <w:szCs w:val="22"/>
              </w:rPr>
            </w:pPr>
            <w:r w:rsidRPr="007D5D07">
              <w:rPr>
                <w:rFonts w:ascii="Arial" w:eastAsiaTheme="minorHAnsi" w:hAnsi="Arial" w:cs="Arial"/>
                <w:sz w:val="22"/>
                <w:szCs w:val="22"/>
              </w:rPr>
              <w:t>Analyze and compare the nutrient composition of foods and formulas.</w:t>
            </w:r>
          </w:p>
          <w:p w:rsidR="009963DA" w:rsidRPr="007D5D07" w:rsidRDefault="009963DA" w:rsidP="00D552C4">
            <w:pPr>
              <w:pStyle w:val="ListParagraph"/>
              <w:numPr>
                <w:ilvl w:val="0"/>
                <w:numId w:val="14"/>
              </w:numPr>
              <w:rPr>
                <w:rFonts w:ascii="Arial" w:eastAsiaTheme="minorHAnsi" w:hAnsi="Arial" w:cs="Arial"/>
                <w:sz w:val="22"/>
                <w:szCs w:val="22"/>
              </w:rPr>
            </w:pPr>
            <w:r w:rsidRPr="007D5D07">
              <w:rPr>
                <w:rFonts w:ascii="Arial" w:eastAsiaTheme="minorHAnsi" w:hAnsi="Arial" w:cs="Arial"/>
                <w:sz w:val="22"/>
                <w:szCs w:val="22"/>
              </w:rPr>
              <w:t xml:space="preserve">Describe the digestive processes enabling the body to use nutrients from foods including absorption and metabolism. </w:t>
            </w:r>
          </w:p>
          <w:p w:rsidR="009963DA" w:rsidRPr="007D5D07" w:rsidRDefault="00B15E54" w:rsidP="00D552C4">
            <w:pPr>
              <w:pStyle w:val="ListParagraph"/>
              <w:numPr>
                <w:ilvl w:val="0"/>
                <w:numId w:val="14"/>
              </w:numPr>
              <w:rPr>
                <w:rFonts w:ascii="Arial" w:eastAsiaTheme="minorHAnsi" w:hAnsi="Arial" w:cs="Arial"/>
                <w:sz w:val="22"/>
                <w:szCs w:val="22"/>
              </w:rPr>
            </w:pPr>
            <w:r w:rsidRPr="007D5D07">
              <w:rPr>
                <w:rFonts w:ascii="Arial" w:eastAsiaTheme="minorHAnsi" w:hAnsi="Arial" w:cs="Arial"/>
                <w:sz w:val="22"/>
                <w:szCs w:val="22"/>
              </w:rPr>
              <w:t>Integrate and evaluate multiple sources of information to c</w:t>
            </w:r>
            <w:r w:rsidR="009963DA" w:rsidRPr="007D5D07">
              <w:rPr>
                <w:rFonts w:ascii="Arial" w:eastAsiaTheme="minorHAnsi" w:hAnsi="Arial" w:cs="Arial"/>
                <w:sz w:val="22"/>
                <w:szCs w:val="22"/>
              </w:rPr>
              <w:t xml:space="preserve">ompare and </w:t>
            </w:r>
            <w:r w:rsidRPr="007D5D07">
              <w:rPr>
                <w:rFonts w:ascii="Arial" w:eastAsiaTheme="minorHAnsi" w:hAnsi="Arial" w:cs="Arial"/>
                <w:sz w:val="22"/>
                <w:szCs w:val="22"/>
              </w:rPr>
              <w:t>contrast</w:t>
            </w:r>
            <w:r w:rsidR="009963DA" w:rsidRPr="007D5D07">
              <w:rPr>
                <w:rFonts w:ascii="Arial" w:eastAsiaTheme="minorHAnsi" w:hAnsi="Arial" w:cs="Arial"/>
                <w:sz w:val="22"/>
                <w:szCs w:val="22"/>
              </w:rPr>
              <w:t xml:space="preserve"> various dietary programs. </w:t>
            </w:r>
          </w:p>
          <w:p w:rsidR="009963DA" w:rsidRPr="007D5D07" w:rsidRDefault="009963DA" w:rsidP="00D552C4">
            <w:pPr>
              <w:pStyle w:val="ListParagraph"/>
              <w:numPr>
                <w:ilvl w:val="0"/>
                <w:numId w:val="14"/>
              </w:numPr>
              <w:rPr>
                <w:rFonts w:ascii="Arial" w:eastAsiaTheme="minorHAnsi" w:hAnsi="Arial" w:cs="Arial"/>
                <w:sz w:val="22"/>
                <w:szCs w:val="22"/>
              </w:rPr>
            </w:pPr>
            <w:r w:rsidRPr="007D5D07">
              <w:rPr>
                <w:rFonts w:ascii="Arial" w:eastAsiaTheme="minorHAnsi" w:hAnsi="Arial" w:cs="Arial"/>
                <w:sz w:val="22"/>
                <w:szCs w:val="22"/>
              </w:rPr>
              <w:t xml:space="preserve">Science Lab:  Digestion Simulation Lab (CTEonline) Lab includes the scientific inquiry process and a lab report.  Lab reports are graded using writing for science rubric that has been aligned with Common Core State Standards for Literacy in Science. </w:t>
            </w:r>
          </w:p>
          <w:p w:rsidR="009963DA" w:rsidRPr="007D5D07" w:rsidRDefault="009963DA" w:rsidP="009963DA">
            <w:pPr>
              <w:rPr>
                <w:rFonts w:ascii="Arial" w:eastAsiaTheme="minorHAnsi" w:hAnsi="Arial" w:cs="Arial"/>
                <w:sz w:val="22"/>
                <w:szCs w:val="22"/>
              </w:rPr>
            </w:pPr>
          </w:p>
          <w:p w:rsidR="009963DA" w:rsidRPr="007D5D07" w:rsidRDefault="009963DA" w:rsidP="009963DA">
            <w:pPr>
              <w:rPr>
                <w:rFonts w:ascii="Arial" w:eastAsiaTheme="minorHAnsi" w:hAnsi="Arial" w:cs="Arial"/>
                <w:b/>
                <w:sz w:val="22"/>
                <w:szCs w:val="22"/>
              </w:rPr>
            </w:pPr>
            <w:r w:rsidRPr="007D5D07">
              <w:rPr>
                <w:rFonts w:ascii="Arial" w:eastAsiaTheme="minorHAnsi" w:hAnsi="Arial" w:cs="Arial"/>
                <w:b/>
                <w:sz w:val="22"/>
                <w:szCs w:val="22"/>
              </w:rPr>
              <w:t xml:space="preserve">Research paper and a six to eight minute prepared speech on a nutrition principle using originally developed visual aid or media materials. Pairs of students evaluate a diet and recommend modifications using an established instructor scenario.  (The research paper, speech outline and diet analysis will be included in the final student portfolio) Research paper is graded using a district wide writing rubric that has been developed to align with Common Core Standards for Literacy.  Presentations are graded using a district speech rubric, also aligned to speaking skills in Common Core Literacy Standards. </w:t>
            </w:r>
          </w:p>
          <w:p w:rsidR="009963DA" w:rsidRDefault="009963DA" w:rsidP="009963DA">
            <w:pPr>
              <w:rPr>
                <w:rFonts w:ascii="Arial" w:eastAsiaTheme="minorHAnsi" w:hAnsi="Arial" w:cs="Arial"/>
                <w:b/>
                <w:sz w:val="20"/>
                <w:szCs w:val="22"/>
              </w:rPr>
            </w:pPr>
          </w:p>
          <w:p w:rsidR="009963DA" w:rsidRPr="007D5D07" w:rsidRDefault="009963DA" w:rsidP="009963DA">
            <w:pPr>
              <w:rPr>
                <w:rFonts w:ascii="Arial" w:eastAsiaTheme="minorHAnsi" w:hAnsi="Arial" w:cs="Arial"/>
                <w:sz w:val="22"/>
                <w:szCs w:val="22"/>
              </w:rPr>
            </w:pPr>
            <w:r w:rsidRPr="007D5D07">
              <w:rPr>
                <w:rFonts w:ascii="Arial" w:eastAsiaTheme="minorHAnsi" w:hAnsi="Arial" w:cs="Arial"/>
                <w:b/>
                <w:sz w:val="22"/>
                <w:szCs w:val="22"/>
                <w:u w:val="single"/>
              </w:rPr>
              <w:t>Unit II</w:t>
            </w:r>
            <w:r w:rsidRPr="007D5D07">
              <w:rPr>
                <w:rFonts w:ascii="Arial" w:eastAsiaTheme="minorHAnsi" w:hAnsi="Arial" w:cs="Arial"/>
                <w:b/>
                <w:sz w:val="22"/>
                <w:szCs w:val="22"/>
              </w:rPr>
              <w:t>: Food Safety and Sanitation</w:t>
            </w:r>
            <w:r>
              <w:rPr>
                <w:rFonts w:ascii="Arial" w:eastAsiaTheme="minorHAnsi" w:hAnsi="Arial" w:cs="Arial"/>
                <w:b/>
                <w:sz w:val="20"/>
                <w:szCs w:val="22"/>
              </w:rPr>
              <w:t xml:space="preserve"> </w:t>
            </w:r>
            <w:r w:rsidR="00E21C8D" w:rsidRPr="007D5D07">
              <w:rPr>
                <w:rFonts w:ascii="Arial" w:hAnsi="Arial" w:cs="Arial"/>
                <w:sz w:val="22"/>
                <w:szCs w:val="22"/>
              </w:rPr>
              <w:t>(Text: Guide to Good Food: Chapter 6, www.cdc.gov, www.statefoodsafety.com;</w:t>
            </w:r>
            <w:r w:rsidR="00E21C8D" w:rsidRPr="007D5D07">
              <w:rPr>
                <w:rFonts w:ascii="Arial" w:eastAsiaTheme="minorHAnsi" w:hAnsi="Arial" w:cs="Arial"/>
                <w:sz w:val="22"/>
                <w:szCs w:val="22"/>
              </w:rPr>
              <w:t xml:space="preserve"> Text: Food for Today: Chapters 19, 20; </w:t>
            </w:r>
            <w:hyperlink r:id="rId16" w:history="1">
              <w:r w:rsidR="00E21C8D" w:rsidRPr="007D5D07">
                <w:rPr>
                  <w:rStyle w:val="Hyperlink"/>
                  <w:rFonts w:ascii="Arial" w:eastAsiaTheme="minorHAnsi" w:hAnsi="Arial" w:cs="Arial"/>
                  <w:color w:val="auto"/>
                  <w:sz w:val="22"/>
                  <w:szCs w:val="22"/>
                  <w:u w:val="none"/>
                </w:rPr>
                <w:t>www.cteonline.org</w:t>
              </w:r>
            </w:hyperlink>
            <w:r w:rsidR="00E21C8D" w:rsidRPr="007D5D07">
              <w:rPr>
                <w:rFonts w:ascii="Arial" w:eastAsiaTheme="minorHAnsi" w:hAnsi="Arial" w:cs="Arial"/>
                <w:sz w:val="22"/>
                <w:szCs w:val="22"/>
              </w:rPr>
              <w:t>; www.servsafe.com)</w:t>
            </w:r>
          </w:p>
          <w:p w:rsidR="00987BF7" w:rsidRPr="007D5D07" w:rsidRDefault="00987BF7" w:rsidP="008E1A9F">
            <w:pPr>
              <w:rPr>
                <w:rFonts w:ascii="Arial" w:hAnsi="Arial" w:cs="Arial"/>
                <w:sz w:val="22"/>
                <w:szCs w:val="22"/>
              </w:rPr>
            </w:pPr>
          </w:p>
          <w:p w:rsidR="00E21C8D" w:rsidRPr="007D5D07" w:rsidRDefault="00E21C8D" w:rsidP="00D552C4">
            <w:pPr>
              <w:pStyle w:val="ListParagraph"/>
              <w:numPr>
                <w:ilvl w:val="0"/>
                <w:numId w:val="15"/>
              </w:numPr>
              <w:rPr>
                <w:rFonts w:ascii="Arial" w:hAnsi="Arial" w:cs="Arial"/>
                <w:sz w:val="22"/>
                <w:szCs w:val="22"/>
              </w:rPr>
            </w:pPr>
            <w:r w:rsidRPr="007D5D07">
              <w:rPr>
                <w:rFonts w:ascii="Arial" w:hAnsi="Arial" w:cs="Arial"/>
                <w:sz w:val="22"/>
                <w:szCs w:val="22"/>
              </w:rPr>
              <w:t xml:space="preserve">Identify organisms that cause food spoilage, contamination and conditions for growth. </w:t>
            </w:r>
          </w:p>
          <w:p w:rsidR="00E21C8D" w:rsidRPr="007D5D07" w:rsidRDefault="00E21C8D" w:rsidP="00D552C4">
            <w:pPr>
              <w:pStyle w:val="ListParagraph"/>
              <w:numPr>
                <w:ilvl w:val="0"/>
                <w:numId w:val="15"/>
              </w:numPr>
              <w:rPr>
                <w:rFonts w:ascii="Arial" w:hAnsi="Arial" w:cs="Arial"/>
                <w:sz w:val="22"/>
                <w:szCs w:val="22"/>
              </w:rPr>
            </w:pPr>
            <w:r w:rsidRPr="007D5D07">
              <w:rPr>
                <w:rFonts w:ascii="Arial" w:hAnsi="Arial" w:cs="Arial"/>
                <w:sz w:val="22"/>
                <w:szCs w:val="22"/>
              </w:rPr>
              <w:t>Identify commo</w:t>
            </w:r>
            <w:r w:rsidR="00287FC1" w:rsidRPr="007D5D07">
              <w:rPr>
                <w:rFonts w:ascii="Arial" w:hAnsi="Arial" w:cs="Arial"/>
                <w:sz w:val="22"/>
                <w:szCs w:val="22"/>
              </w:rPr>
              <w:t>n types of food borne illnesses and translate the information into a chart.</w:t>
            </w:r>
          </w:p>
          <w:p w:rsidR="00E21C8D" w:rsidRPr="007D5D07" w:rsidRDefault="003F4911" w:rsidP="00D552C4">
            <w:pPr>
              <w:pStyle w:val="ListParagraph"/>
              <w:numPr>
                <w:ilvl w:val="0"/>
                <w:numId w:val="15"/>
              </w:numPr>
              <w:rPr>
                <w:rFonts w:ascii="Arial" w:hAnsi="Arial" w:cs="Arial"/>
                <w:sz w:val="22"/>
                <w:szCs w:val="22"/>
              </w:rPr>
            </w:pPr>
            <w:r w:rsidRPr="007D5D07">
              <w:rPr>
                <w:rFonts w:ascii="Arial" w:hAnsi="Arial" w:cs="Arial"/>
                <w:sz w:val="22"/>
                <w:szCs w:val="22"/>
              </w:rPr>
              <w:t>Research</w:t>
            </w:r>
            <w:r w:rsidR="00287FC1" w:rsidRPr="007D5D07">
              <w:rPr>
                <w:rFonts w:ascii="Arial" w:hAnsi="Arial" w:cs="Arial"/>
                <w:sz w:val="22"/>
                <w:szCs w:val="22"/>
              </w:rPr>
              <w:t>, write</w:t>
            </w:r>
            <w:r w:rsidRPr="007D5D07">
              <w:rPr>
                <w:rFonts w:ascii="Arial" w:hAnsi="Arial" w:cs="Arial"/>
                <w:sz w:val="22"/>
                <w:szCs w:val="22"/>
              </w:rPr>
              <w:t xml:space="preserve"> </w:t>
            </w:r>
            <w:r w:rsidR="00287FC1" w:rsidRPr="007D5D07">
              <w:rPr>
                <w:rFonts w:ascii="Arial" w:hAnsi="Arial" w:cs="Arial"/>
                <w:sz w:val="22"/>
                <w:szCs w:val="22"/>
              </w:rPr>
              <w:t>an informative text and</w:t>
            </w:r>
            <w:r w:rsidRPr="007D5D07">
              <w:rPr>
                <w:rFonts w:ascii="Arial" w:hAnsi="Arial" w:cs="Arial"/>
                <w:sz w:val="22"/>
                <w:szCs w:val="22"/>
              </w:rPr>
              <w:t xml:space="preserve"> give</w:t>
            </w:r>
            <w:r w:rsidR="00287FC1" w:rsidRPr="007D5D07">
              <w:rPr>
                <w:rFonts w:ascii="Arial" w:hAnsi="Arial" w:cs="Arial"/>
                <w:sz w:val="22"/>
                <w:szCs w:val="22"/>
              </w:rPr>
              <w:t xml:space="preserve"> an</w:t>
            </w:r>
            <w:r w:rsidRPr="007D5D07">
              <w:rPr>
                <w:rFonts w:ascii="Arial" w:hAnsi="Arial" w:cs="Arial"/>
                <w:sz w:val="22"/>
                <w:szCs w:val="22"/>
              </w:rPr>
              <w:t xml:space="preserve"> oral presentation on food-borne illnesses. </w:t>
            </w:r>
          </w:p>
          <w:p w:rsidR="003F4911" w:rsidRPr="007D5D07" w:rsidRDefault="003F4911" w:rsidP="00D552C4">
            <w:pPr>
              <w:pStyle w:val="ListParagraph"/>
              <w:numPr>
                <w:ilvl w:val="0"/>
                <w:numId w:val="15"/>
              </w:numPr>
              <w:rPr>
                <w:rFonts w:ascii="Arial" w:hAnsi="Arial" w:cs="Arial"/>
                <w:sz w:val="22"/>
                <w:szCs w:val="22"/>
              </w:rPr>
            </w:pPr>
            <w:r w:rsidRPr="007D5D07">
              <w:rPr>
                <w:rFonts w:ascii="Arial" w:hAnsi="Arial" w:cs="Arial"/>
                <w:sz w:val="22"/>
                <w:szCs w:val="22"/>
              </w:rPr>
              <w:t xml:space="preserve">Employ sanitary practices before, during and after food preparation and service throughout the course. </w:t>
            </w:r>
          </w:p>
          <w:p w:rsidR="003F4911" w:rsidRPr="007D5D07" w:rsidRDefault="003F4911" w:rsidP="00D552C4">
            <w:pPr>
              <w:pStyle w:val="ListParagraph"/>
              <w:numPr>
                <w:ilvl w:val="0"/>
                <w:numId w:val="15"/>
              </w:numPr>
              <w:rPr>
                <w:rFonts w:ascii="Arial" w:hAnsi="Arial" w:cs="Arial"/>
                <w:sz w:val="22"/>
                <w:szCs w:val="22"/>
              </w:rPr>
            </w:pPr>
            <w:r w:rsidRPr="007D5D07">
              <w:rPr>
                <w:rFonts w:ascii="Arial" w:hAnsi="Arial" w:cs="Arial"/>
                <w:sz w:val="22"/>
                <w:szCs w:val="22"/>
              </w:rPr>
              <w:t xml:space="preserve">Select proper techniques for storage and preparation of food. </w:t>
            </w:r>
          </w:p>
          <w:p w:rsidR="003F4911" w:rsidRPr="007D5D07" w:rsidRDefault="003F4911" w:rsidP="00D552C4">
            <w:pPr>
              <w:pStyle w:val="ListParagraph"/>
              <w:numPr>
                <w:ilvl w:val="0"/>
                <w:numId w:val="15"/>
              </w:numPr>
              <w:rPr>
                <w:rFonts w:ascii="Arial" w:hAnsi="Arial" w:cs="Arial"/>
                <w:sz w:val="22"/>
                <w:szCs w:val="22"/>
              </w:rPr>
            </w:pPr>
            <w:r w:rsidRPr="007D5D07">
              <w:rPr>
                <w:rFonts w:ascii="Arial" w:hAnsi="Arial" w:cs="Arial"/>
                <w:sz w:val="22"/>
                <w:szCs w:val="22"/>
              </w:rPr>
              <w:t xml:space="preserve">Application and demonstration to daily classroom labs and activities included on lab report forms and teacher observations. </w:t>
            </w:r>
          </w:p>
          <w:p w:rsidR="003F4911" w:rsidRPr="007D5D07" w:rsidRDefault="003F4911" w:rsidP="00D552C4">
            <w:pPr>
              <w:pStyle w:val="ListParagraph"/>
              <w:numPr>
                <w:ilvl w:val="0"/>
                <w:numId w:val="15"/>
              </w:numPr>
              <w:rPr>
                <w:rFonts w:ascii="Arial" w:hAnsi="Arial" w:cs="Arial"/>
                <w:sz w:val="22"/>
                <w:szCs w:val="22"/>
              </w:rPr>
            </w:pPr>
            <w:r w:rsidRPr="007D5D07">
              <w:rPr>
                <w:rFonts w:ascii="Arial" w:hAnsi="Arial" w:cs="Arial"/>
                <w:sz w:val="22"/>
                <w:szCs w:val="22"/>
              </w:rPr>
              <w:t>Describe the agencies that determine food safety and nutrition regulations</w:t>
            </w:r>
            <w:r w:rsidR="00E640E9" w:rsidRPr="007D5D07">
              <w:rPr>
                <w:rFonts w:ascii="Arial" w:hAnsi="Arial" w:cs="Arial"/>
                <w:sz w:val="22"/>
                <w:szCs w:val="22"/>
              </w:rPr>
              <w:t xml:space="preserve"> and verbally argue their effectiveness while supporting their claims. </w:t>
            </w:r>
          </w:p>
          <w:p w:rsidR="003F4911" w:rsidRPr="007D5D07" w:rsidRDefault="003F4911" w:rsidP="00D552C4">
            <w:pPr>
              <w:pStyle w:val="ListParagraph"/>
              <w:numPr>
                <w:ilvl w:val="0"/>
                <w:numId w:val="15"/>
              </w:numPr>
              <w:rPr>
                <w:rFonts w:ascii="Arial" w:hAnsi="Arial" w:cs="Arial"/>
                <w:sz w:val="22"/>
                <w:szCs w:val="22"/>
              </w:rPr>
            </w:pPr>
            <w:r w:rsidRPr="007D5D07">
              <w:rPr>
                <w:rFonts w:ascii="Arial" w:hAnsi="Arial" w:cs="Arial"/>
                <w:sz w:val="22"/>
                <w:szCs w:val="22"/>
              </w:rPr>
              <w:t xml:space="preserve">Students respond to teacher generated case studies in context to food safety and sanitation scenarios. </w:t>
            </w:r>
          </w:p>
          <w:p w:rsidR="003F4911" w:rsidRPr="007D5D07" w:rsidRDefault="003F4911" w:rsidP="00D552C4">
            <w:pPr>
              <w:pStyle w:val="ListParagraph"/>
              <w:numPr>
                <w:ilvl w:val="0"/>
                <w:numId w:val="15"/>
              </w:numPr>
              <w:rPr>
                <w:rFonts w:ascii="Arial" w:hAnsi="Arial" w:cs="Arial"/>
                <w:sz w:val="22"/>
                <w:szCs w:val="22"/>
              </w:rPr>
            </w:pPr>
            <w:r w:rsidRPr="007D5D07">
              <w:rPr>
                <w:rFonts w:ascii="Arial" w:hAnsi="Arial" w:cs="Arial"/>
                <w:sz w:val="22"/>
                <w:szCs w:val="22"/>
              </w:rPr>
              <w:t xml:space="preserve">Science Lab: Sorbic Acid and Potassium Sorbate </w:t>
            </w:r>
            <w:r w:rsidR="00E640E9" w:rsidRPr="007D5D07">
              <w:rPr>
                <w:rFonts w:ascii="Arial" w:hAnsi="Arial" w:cs="Arial"/>
                <w:sz w:val="22"/>
                <w:szCs w:val="22"/>
              </w:rPr>
              <w:t>u</w:t>
            </w:r>
            <w:r w:rsidRPr="007D5D07">
              <w:rPr>
                <w:rFonts w:ascii="Arial" w:hAnsi="Arial" w:cs="Arial"/>
                <w:sz w:val="22"/>
                <w:szCs w:val="22"/>
              </w:rPr>
              <w:t>ses in the prevention of Bacterial Growth</w:t>
            </w:r>
            <w:r w:rsidR="00440282" w:rsidRPr="007D5D07">
              <w:rPr>
                <w:rFonts w:ascii="Arial" w:hAnsi="Arial" w:cs="Arial"/>
                <w:sz w:val="22"/>
                <w:szCs w:val="22"/>
              </w:rPr>
              <w:t>.</w:t>
            </w:r>
            <w:r w:rsidRPr="007D5D07">
              <w:rPr>
                <w:rFonts w:ascii="Arial" w:hAnsi="Arial" w:cs="Arial"/>
                <w:sz w:val="22"/>
                <w:szCs w:val="22"/>
              </w:rPr>
              <w:t xml:space="preserve"> </w:t>
            </w:r>
            <w:r w:rsidR="00440282" w:rsidRPr="007D5D07">
              <w:rPr>
                <w:rFonts w:ascii="Arial" w:hAnsi="Arial" w:cs="Arial"/>
                <w:sz w:val="22"/>
                <w:szCs w:val="22"/>
              </w:rPr>
              <w:t>The l</w:t>
            </w:r>
            <w:r w:rsidRPr="007D5D07">
              <w:rPr>
                <w:rFonts w:ascii="Arial" w:hAnsi="Arial" w:cs="Arial"/>
                <w:sz w:val="22"/>
                <w:szCs w:val="22"/>
              </w:rPr>
              <w:t xml:space="preserve">ab includes scientific inquiry process and a lab report.  Lab reports are graded using writing for science rubric that has been aligned with Common Core State Standards for Literacy in Science.  </w:t>
            </w:r>
          </w:p>
          <w:p w:rsidR="003F4911" w:rsidRPr="007D5D07" w:rsidRDefault="003F4911" w:rsidP="003F4911">
            <w:pPr>
              <w:rPr>
                <w:sz w:val="22"/>
                <w:szCs w:val="22"/>
              </w:rPr>
            </w:pPr>
          </w:p>
          <w:p w:rsidR="003F4911" w:rsidRPr="007D5D07" w:rsidRDefault="003F4911" w:rsidP="003F4911">
            <w:pPr>
              <w:rPr>
                <w:rFonts w:ascii="Arial" w:hAnsi="Arial" w:cs="Arial"/>
                <w:b/>
                <w:sz w:val="22"/>
                <w:szCs w:val="22"/>
              </w:rPr>
            </w:pPr>
            <w:r w:rsidRPr="007D5D07">
              <w:rPr>
                <w:rFonts w:ascii="Arial" w:hAnsi="Arial" w:cs="Arial"/>
                <w:b/>
                <w:sz w:val="22"/>
                <w:szCs w:val="22"/>
              </w:rPr>
              <w:t xml:space="preserve">Complete and pass a food safety and sanitation test based on </w:t>
            </w:r>
            <w:r w:rsidR="007D5D07" w:rsidRPr="007D5D07">
              <w:rPr>
                <w:rFonts w:ascii="Arial" w:hAnsi="Arial" w:cs="Arial"/>
                <w:b/>
                <w:sz w:val="22"/>
                <w:szCs w:val="22"/>
              </w:rPr>
              <w:t>Universal Food Code and Safety b</w:t>
            </w:r>
            <w:r w:rsidRPr="007D5D07">
              <w:rPr>
                <w:rFonts w:ascii="Arial" w:hAnsi="Arial" w:cs="Arial"/>
                <w:b/>
                <w:sz w:val="22"/>
                <w:szCs w:val="22"/>
              </w:rPr>
              <w:t>efore food handling is permitted in the course. (A competency certificate is to be placed</w:t>
            </w:r>
            <w:r w:rsidR="007D5D07">
              <w:rPr>
                <w:rFonts w:ascii="Arial" w:hAnsi="Arial" w:cs="Arial"/>
                <w:b/>
                <w:sz w:val="22"/>
                <w:szCs w:val="22"/>
              </w:rPr>
              <w:t xml:space="preserve"> in the final student portfolio</w:t>
            </w:r>
            <w:r w:rsidR="007D5D07" w:rsidRPr="007D5D07">
              <w:rPr>
                <w:rFonts w:ascii="Arial" w:hAnsi="Arial" w:cs="Arial"/>
                <w:b/>
                <w:sz w:val="22"/>
                <w:szCs w:val="22"/>
              </w:rPr>
              <w:t>.</w:t>
            </w:r>
            <w:r w:rsidR="007D5D07">
              <w:rPr>
                <w:rFonts w:ascii="Arial" w:hAnsi="Arial" w:cs="Arial"/>
                <w:b/>
                <w:sz w:val="22"/>
                <w:szCs w:val="22"/>
              </w:rPr>
              <w:t>)</w:t>
            </w:r>
            <w:r w:rsidRPr="007D5D07">
              <w:rPr>
                <w:rFonts w:ascii="Arial" w:hAnsi="Arial" w:cs="Arial"/>
                <w:b/>
                <w:sz w:val="22"/>
                <w:szCs w:val="22"/>
              </w:rPr>
              <w:t xml:space="preserve"> </w:t>
            </w:r>
          </w:p>
          <w:p w:rsidR="003A026B" w:rsidRPr="00035FBA" w:rsidRDefault="003F4911" w:rsidP="003F4911">
            <w:pPr>
              <w:rPr>
                <w:rFonts w:ascii="Arial" w:hAnsi="Arial" w:cs="Arial"/>
                <w:sz w:val="22"/>
              </w:rPr>
            </w:pPr>
            <w:r w:rsidRPr="00035FBA">
              <w:rPr>
                <w:rFonts w:ascii="Arial" w:hAnsi="Arial" w:cs="Arial"/>
                <w:b/>
                <w:sz w:val="22"/>
                <w:u w:val="single"/>
              </w:rPr>
              <w:t>Unit III</w:t>
            </w:r>
            <w:r w:rsidRPr="007D5D07">
              <w:rPr>
                <w:rFonts w:ascii="Arial" w:hAnsi="Arial" w:cs="Arial"/>
                <w:b/>
                <w:sz w:val="22"/>
              </w:rPr>
              <w:t>:</w:t>
            </w:r>
            <w:r w:rsidRPr="00035FBA">
              <w:rPr>
                <w:rFonts w:ascii="Arial" w:hAnsi="Arial" w:cs="Arial"/>
                <w:b/>
                <w:sz w:val="22"/>
              </w:rPr>
              <w:t xml:space="preserve"> </w:t>
            </w:r>
            <w:r w:rsidR="00191680" w:rsidRPr="00035FBA">
              <w:rPr>
                <w:rFonts w:ascii="Arial" w:hAnsi="Arial" w:cs="Arial"/>
                <w:b/>
                <w:sz w:val="22"/>
              </w:rPr>
              <w:t xml:space="preserve"> Facilities and Equipment</w:t>
            </w:r>
            <w:r w:rsidR="00191680" w:rsidRPr="00035FBA">
              <w:rPr>
                <w:rFonts w:ascii="Arial" w:hAnsi="Arial" w:cs="Arial"/>
                <w:sz w:val="22"/>
              </w:rPr>
              <w:t xml:space="preserve"> (Text: Guide to Good Food: Chapters 7, 8, and 9; Text: Food for </w:t>
            </w:r>
            <w:r w:rsidR="00191680" w:rsidRPr="00035FBA">
              <w:rPr>
                <w:rFonts w:ascii="Arial" w:hAnsi="Arial" w:cs="Arial"/>
                <w:sz w:val="22"/>
              </w:rPr>
              <w:lastRenderedPageBreak/>
              <w:t>Today: Chapters 21)</w:t>
            </w:r>
          </w:p>
          <w:p w:rsidR="003F4911" w:rsidRPr="00440282" w:rsidRDefault="003A026B" w:rsidP="00D552C4">
            <w:pPr>
              <w:pStyle w:val="ListParagraph"/>
              <w:numPr>
                <w:ilvl w:val="0"/>
                <w:numId w:val="16"/>
              </w:numPr>
              <w:rPr>
                <w:rFonts w:ascii="Arial" w:hAnsi="Arial" w:cs="Arial"/>
                <w:sz w:val="22"/>
              </w:rPr>
            </w:pPr>
            <w:r w:rsidRPr="00440282">
              <w:rPr>
                <w:rFonts w:ascii="Arial" w:hAnsi="Arial" w:cs="Arial"/>
                <w:sz w:val="22"/>
              </w:rPr>
              <w:t xml:space="preserve">Utilize critical thinking </w:t>
            </w:r>
            <w:r w:rsidR="00440282" w:rsidRPr="00440282">
              <w:rPr>
                <w:rFonts w:ascii="Arial" w:hAnsi="Arial" w:cs="Arial"/>
                <w:sz w:val="22"/>
              </w:rPr>
              <w:t>to</w:t>
            </w:r>
            <w:r w:rsidRPr="00440282">
              <w:rPr>
                <w:rFonts w:ascii="Arial" w:hAnsi="Arial" w:cs="Arial"/>
                <w:sz w:val="22"/>
              </w:rPr>
              <w:t xml:space="preserve"> procur</w:t>
            </w:r>
            <w:r w:rsidR="00440282" w:rsidRPr="00440282">
              <w:rPr>
                <w:rFonts w:ascii="Arial" w:hAnsi="Arial" w:cs="Arial"/>
                <w:sz w:val="22"/>
              </w:rPr>
              <w:t>e</w:t>
            </w:r>
            <w:r w:rsidRPr="00440282">
              <w:rPr>
                <w:rFonts w:ascii="Arial" w:hAnsi="Arial" w:cs="Arial"/>
                <w:sz w:val="22"/>
              </w:rPr>
              <w:t xml:space="preserve"> ingredients and equipment. </w:t>
            </w:r>
          </w:p>
          <w:p w:rsidR="003A026B" w:rsidRPr="00440282" w:rsidRDefault="003A026B" w:rsidP="00D552C4">
            <w:pPr>
              <w:pStyle w:val="ListParagraph"/>
              <w:numPr>
                <w:ilvl w:val="0"/>
                <w:numId w:val="16"/>
              </w:numPr>
              <w:rPr>
                <w:rFonts w:ascii="Arial" w:hAnsi="Arial" w:cs="Arial"/>
                <w:sz w:val="22"/>
              </w:rPr>
            </w:pPr>
            <w:r w:rsidRPr="00440282">
              <w:rPr>
                <w:rFonts w:ascii="Arial" w:hAnsi="Arial" w:cs="Arial"/>
                <w:sz w:val="22"/>
              </w:rPr>
              <w:t>Identify tools, uses, safety and storage for tools and equipment.</w:t>
            </w:r>
          </w:p>
          <w:p w:rsidR="003A026B" w:rsidRPr="00440282" w:rsidRDefault="003A026B" w:rsidP="00D552C4">
            <w:pPr>
              <w:pStyle w:val="ListParagraph"/>
              <w:numPr>
                <w:ilvl w:val="0"/>
                <w:numId w:val="16"/>
              </w:numPr>
              <w:rPr>
                <w:rFonts w:ascii="Arial" w:hAnsi="Arial" w:cs="Arial"/>
                <w:sz w:val="22"/>
              </w:rPr>
            </w:pPr>
            <w:r w:rsidRPr="00440282">
              <w:rPr>
                <w:rFonts w:ascii="Arial" w:hAnsi="Arial" w:cs="Arial"/>
                <w:sz w:val="22"/>
              </w:rPr>
              <w:t>Demonstrate proper tools and equipment use through daily labs.  Record on lab report forms using peer and teacher observation and self assessment.</w:t>
            </w:r>
          </w:p>
          <w:p w:rsidR="003A026B" w:rsidRPr="00440282" w:rsidRDefault="003A026B" w:rsidP="00D552C4">
            <w:pPr>
              <w:pStyle w:val="ListParagraph"/>
              <w:numPr>
                <w:ilvl w:val="0"/>
                <w:numId w:val="16"/>
              </w:numPr>
              <w:rPr>
                <w:rFonts w:ascii="Arial" w:hAnsi="Arial" w:cs="Arial"/>
                <w:sz w:val="22"/>
              </w:rPr>
            </w:pPr>
            <w:r w:rsidRPr="00440282">
              <w:rPr>
                <w:rFonts w:ascii="Arial" w:hAnsi="Arial" w:cs="Arial"/>
                <w:sz w:val="22"/>
              </w:rPr>
              <w:t xml:space="preserve">Compare the cost for a variety of food preparation tools, equipment, and appliances. </w:t>
            </w:r>
          </w:p>
          <w:p w:rsidR="003A026B" w:rsidRPr="00440282" w:rsidRDefault="003A026B" w:rsidP="00D552C4">
            <w:pPr>
              <w:pStyle w:val="ListParagraph"/>
              <w:numPr>
                <w:ilvl w:val="0"/>
                <w:numId w:val="16"/>
              </w:numPr>
              <w:rPr>
                <w:rFonts w:ascii="Arial" w:hAnsi="Arial" w:cs="Arial"/>
                <w:sz w:val="22"/>
              </w:rPr>
            </w:pPr>
            <w:r w:rsidRPr="00440282">
              <w:rPr>
                <w:rFonts w:ascii="Arial" w:hAnsi="Arial" w:cs="Arial"/>
                <w:sz w:val="22"/>
              </w:rPr>
              <w:t xml:space="preserve">Analyze and critique kitchen layouts based on work flow scenarios. </w:t>
            </w:r>
          </w:p>
          <w:p w:rsidR="00203766" w:rsidRDefault="00203766" w:rsidP="00203766">
            <w:pPr>
              <w:rPr>
                <w:sz w:val="22"/>
              </w:rPr>
            </w:pPr>
          </w:p>
          <w:p w:rsidR="00203766" w:rsidRPr="0099796D" w:rsidRDefault="00203766" w:rsidP="00203766">
            <w:pPr>
              <w:rPr>
                <w:rFonts w:ascii="Arial" w:hAnsi="Arial" w:cs="Arial"/>
                <w:b/>
                <w:sz w:val="22"/>
                <w:szCs w:val="22"/>
              </w:rPr>
            </w:pPr>
            <w:r w:rsidRPr="0099796D">
              <w:rPr>
                <w:rFonts w:ascii="Arial" w:hAnsi="Arial" w:cs="Arial"/>
                <w:b/>
                <w:sz w:val="22"/>
                <w:szCs w:val="22"/>
              </w:rPr>
              <w:t xml:space="preserve">Demonstrate the use and care of a minimum of ten teacher identified pieces of equipment and tools used in the laboratory. Students need to complete and pass a culminating teacher prepared exam on equipment and tool use, care and storage. </w:t>
            </w:r>
          </w:p>
          <w:p w:rsidR="00203766" w:rsidRPr="007D5D07" w:rsidRDefault="00203766" w:rsidP="00203766">
            <w:pPr>
              <w:rPr>
                <w:rFonts w:ascii="Arial" w:hAnsi="Arial" w:cs="Arial"/>
                <w:b/>
                <w:sz w:val="22"/>
              </w:rPr>
            </w:pPr>
          </w:p>
          <w:p w:rsidR="00203766" w:rsidRPr="007D5D07" w:rsidRDefault="00203766" w:rsidP="00203766">
            <w:pPr>
              <w:rPr>
                <w:rFonts w:ascii="Arial" w:eastAsiaTheme="minorHAnsi" w:hAnsi="Arial" w:cs="Arial"/>
                <w:sz w:val="22"/>
                <w:szCs w:val="22"/>
              </w:rPr>
            </w:pPr>
            <w:r w:rsidRPr="007D5D07">
              <w:rPr>
                <w:rFonts w:ascii="Arial" w:hAnsi="Arial" w:cs="Arial"/>
                <w:b/>
                <w:sz w:val="22"/>
                <w:u w:val="single"/>
              </w:rPr>
              <w:t>Unit IV</w:t>
            </w:r>
            <w:r w:rsidRPr="007D5D07">
              <w:rPr>
                <w:rFonts w:ascii="Arial" w:hAnsi="Arial" w:cs="Arial"/>
                <w:b/>
                <w:sz w:val="22"/>
              </w:rPr>
              <w:t xml:space="preserve">: </w:t>
            </w:r>
            <w:r w:rsidRPr="007D5D07">
              <w:rPr>
                <w:rFonts w:ascii="Arial" w:eastAsiaTheme="minorHAnsi" w:hAnsi="Arial" w:cs="Arial"/>
                <w:b/>
                <w:sz w:val="22"/>
              </w:rPr>
              <w:t xml:space="preserve">The Science of </w:t>
            </w:r>
            <w:r w:rsidRPr="007D5D07">
              <w:rPr>
                <w:rFonts w:ascii="Arial" w:eastAsiaTheme="minorHAnsi" w:hAnsi="Arial" w:cs="Arial"/>
                <w:b/>
                <w:bCs/>
                <w:sz w:val="22"/>
              </w:rPr>
              <w:t xml:space="preserve">Food </w:t>
            </w:r>
            <w:r w:rsidRPr="007D5D07">
              <w:rPr>
                <w:rFonts w:ascii="Arial" w:eastAsiaTheme="minorHAnsi" w:hAnsi="Arial" w:cs="Arial"/>
                <w:b/>
                <w:bCs/>
                <w:sz w:val="22"/>
                <w:szCs w:val="22"/>
              </w:rPr>
              <w:t>Preparation</w:t>
            </w:r>
            <w:r w:rsidRPr="007D5D07">
              <w:rPr>
                <w:rFonts w:ascii="Arial" w:eastAsiaTheme="minorHAnsi" w:hAnsi="Arial" w:cs="Arial"/>
                <w:sz w:val="22"/>
                <w:szCs w:val="22"/>
              </w:rPr>
              <w:t xml:space="preserve"> (Text:  Guide to Good Food: 3, 9, 10, 11, 12; Text: Food for Today: Chapter 4) </w:t>
            </w:r>
          </w:p>
          <w:p w:rsidR="00203766" w:rsidRPr="007D5D07" w:rsidRDefault="00203766" w:rsidP="00203766">
            <w:pPr>
              <w:rPr>
                <w:rFonts w:ascii="Arial" w:eastAsiaTheme="minorHAnsi" w:hAnsi="Arial" w:cs="Arial"/>
                <w:sz w:val="22"/>
                <w:szCs w:val="22"/>
              </w:rPr>
            </w:pPr>
          </w:p>
          <w:p w:rsidR="00F41490" w:rsidRPr="007D5D07" w:rsidRDefault="00F41490" w:rsidP="00D552C4">
            <w:pPr>
              <w:pStyle w:val="NoSpacing"/>
              <w:numPr>
                <w:ilvl w:val="0"/>
                <w:numId w:val="17"/>
              </w:numPr>
              <w:rPr>
                <w:rFonts w:ascii="Arial" w:hAnsi="Arial" w:cs="Arial"/>
                <w:sz w:val="22"/>
                <w:szCs w:val="22"/>
              </w:rPr>
            </w:pPr>
            <w:r w:rsidRPr="007D5D07">
              <w:rPr>
                <w:rFonts w:ascii="Arial" w:hAnsi="Arial" w:cs="Arial"/>
                <w:sz w:val="22"/>
                <w:szCs w:val="22"/>
              </w:rPr>
              <w:t>Plan and prepare foods that utilize time, energy, conservation and management techniques.</w:t>
            </w:r>
          </w:p>
          <w:p w:rsidR="00F41490" w:rsidRPr="007D5D07" w:rsidRDefault="00F41490" w:rsidP="00D552C4">
            <w:pPr>
              <w:pStyle w:val="NoSpacing"/>
              <w:numPr>
                <w:ilvl w:val="0"/>
                <w:numId w:val="17"/>
              </w:numPr>
              <w:rPr>
                <w:rFonts w:ascii="Arial" w:hAnsi="Arial" w:cs="Arial"/>
                <w:sz w:val="22"/>
                <w:szCs w:val="22"/>
              </w:rPr>
            </w:pPr>
            <w:r w:rsidRPr="007D5D07">
              <w:rPr>
                <w:rFonts w:ascii="Arial" w:hAnsi="Arial" w:cs="Arial"/>
                <w:sz w:val="22"/>
                <w:szCs w:val="22"/>
              </w:rPr>
              <w:t>Use appropriate equipment and scientific techniques for measurements.</w:t>
            </w:r>
          </w:p>
          <w:p w:rsidR="00F41490" w:rsidRPr="007D5D07" w:rsidRDefault="00F41490" w:rsidP="00D552C4">
            <w:pPr>
              <w:pStyle w:val="NoSpacing"/>
              <w:numPr>
                <w:ilvl w:val="0"/>
                <w:numId w:val="17"/>
              </w:numPr>
              <w:rPr>
                <w:rFonts w:ascii="Arial" w:hAnsi="Arial" w:cs="Arial"/>
                <w:sz w:val="22"/>
                <w:szCs w:val="22"/>
              </w:rPr>
            </w:pPr>
            <w:r w:rsidRPr="007D5D07">
              <w:rPr>
                <w:rFonts w:ascii="Arial" w:hAnsi="Arial" w:cs="Arial"/>
                <w:sz w:val="22"/>
                <w:szCs w:val="22"/>
              </w:rPr>
              <w:t>Convert volume and weight measurements to modify culinary formulas.</w:t>
            </w:r>
          </w:p>
          <w:p w:rsidR="00F41490" w:rsidRPr="007D5D07" w:rsidRDefault="00A011DB" w:rsidP="00D552C4">
            <w:pPr>
              <w:pStyle w:val="NoSpacing"/>
              <w:numPr>
                <w:ilvl w:val="0"/>
                <w:numId w:val="17"/>
              </w:numPr>
              <w:rPr>
                <w:rFonts w:ascii="Arial" w:hAnsi="Arial" w:cs="Arial"/>
                <w:sz w:val="22"/>
                <w:szCs w:val="22"/>
              </w:rPr>
            </w:pPr>
            <w:r w:rsidRPr="007D5D07">
              <w:rPr>
                <w:rFonts w:ascii="Arial" w:hAnsi="Arial" w:cs="Arial"/>
                <w:sz w:val="22"/>
                <w:szCs w:val="22"/>
              </w:rPr>
              <w:t>Follow precisely a complex multistep procedure when i</w:t>
            </w:r>
            <w:r w:rsidR="00F41490" w:rsidRPr="007D5D07">
              <w:rPr>
                <w:rFonts w:ascii="Arial" w:hAnsi="Arial" w:cs="Arial"/>
                <w:sz w:val="22"/>
                <w:szCs w:val="22"/>
              </w:rPr>
              <w:t>nterpret</w:t>
            </w:r>
            <w:r w:rsidRPr="007D5D07">
              <w:rPr>
                <w:rFonts w:ascii="Arial" w:hAnsi="Arial" w:cs="Arial"/>
                <w:sz w:val="22"/>
                <w:szCs w:val="22"/>
              </w:rPr>
              <w:t>ing</w:t>
            </w:r>
            <w:r w:rsidR="00F41490" w:rsidRPr="007D5D07">
              <w:rPr>
                <w:rFonts w:ascii="Arial" w:hAnsi="Arial" w:cs="Arial"/>
                <w:sz w:val="22"/>
                <w:szCs w:val="22"/>
              </w:rPr>
              <w:t xml:space="preserve"> a standardized formula to construct a food product.</w:t>
            </w:r>
          </w:p>
          <w:p w:rsidR="00F41490" w:rsidRPr="007D5D07" w:rsidRDefault="00F41490" w:rsidP="00D552C4">
            <w:pPr>
              <w:pStyle w:val="NoSpacing"/>
              <w:numPr>
                <w:ilvl w:val="0"/>
                <w:numId w:val="17"/>
              </w:numPr>
              <w:rPr>
                <w:rFonts w:ascii="Arial" w:hAnsi="Arial" w:cs="Arial"/>
                <w:sz w:val="22"/>
                <w:szCs w:val="22"/>
              </w:rPr>
            </w:pPr>
            <w:r w:rsidRPr="007D5D07">
              <w:rPr>
                <w:rFonts w:ascii="Arial" w:hAnsi="Arial" w:cs="Arial"/>
                <w:sz w:val="22"/>
                <w:szCs w:val="22"/>
              </w:rPr>
              <w:t>Describe the properties and functions of ingredients used to prepare food products.</w:t>
            </w:r>
          </w:p>
          <w:p w:rsidR="00F41490" w:rsidRPr="007D5D07" w:rsidRDefault="00F41490" w:rsidP="00D552C4">
            <w:pPr>
              <w:pStyle w:val="NoSpacing"/>
              <w:numPr>
                <w:ilvl w:val="0"/>
                <w:numId w:val="17"/>
              </w:numPr>
              <w:rPr>
                <w:rFonts w:ascii="Arial" w:hAnsi="Arial" w:cs="Arial"/>
                <w:sz w:val="22"/>
                <w:szCs w:val="22"/>
              </w:rPr>
            </w:pPr>
            <w:r w:rsidRPr="007D5D07">
              <w:rPr>
                <w:rFonts w:ascii="Arial" w:hAnsi="Arial" w:cs="Arial"/>
                <w:sz w:val="22"/>
                <w:szCs w:val="22"/>
              </w:rPr>
              <w:t>Apply scientific inquiry to food preparation techniques.</w:t>
            </w:r>
          </w:p>
          <w:p w:rsidR="00F41490" w:rsidRPr="007D5D07" w:rsidRDefault="00F41490" w:rsidP="00D552C4">
            <w:pPr>
              <w:pStyle w:val="NoSpacing"/>
              <w:numPr>
                <w:ilvl w:val="0"/>
                <w:numId w:val="17"/>
              </w:numPr>
              <w:rPr>
                <w:rFonts w:ascii="Arial" w:hAnsi="Arial" w:cs="Arial"/>
                <w:sz w:val="22"/>
                <w:szCs w:val="22"/>
              </w:rPr>
            </w:pPr>
            <w:r w:rsidRPr="007D5D07">
              <w:rPr>
                <w:rFonts w:ascii="Arial" w:hAnsi="Arial" w:cs="Arial"/>
                <w:sz w:val="22"/>
                <w:szCs w:val="22"/>
              </w:rPr>
              <w:t>Utilize scientific techniques that preserve nutrients and enhance food flavor and appearance.</w:t>
            </w:r>
          </w:p>
          <w:p w:rsidR="00F41490" w:rsidRPr="007D5D07" w:rsidRDefault="00F41490" w:rsidP="00D552C4">
            <w:pPr>
              <w:pStyle w:val="NoSpacing"/>
              <w:numPr>
                <w:ilvl w:val="0"/>
                <w:numId w:val="17"/>
              </w:numPr>
              <w:rPr>
                <w:rFonts w:ascii="Arial" w:hAnsi="Arial" w:cs="Arial"/>
                <w:sz w:val="22"/>
                <w:szCs w:val="22"/>
              </w:rPr>
            </w:pPr>
            <w:r w:rsidRPr="007D5D07">
              <w:rPr>
                <w:rFonts w:ascii="Arial" w:hAnsi="Arial" w:cs="Arial"/>
                <w:sz w:val="22"/>
                <w:szCs w:val="22"/>
              </w:rPr>
              <w:t>Describe physical and chemical processes that occur during food production.</w:t>
            </w:r>
          </w:p>
          <w:p w:rsidR="005137FB" w:rsidRPr="007D5D07" w:rsidRDefault="00F41490" w:rsidP="00D552C4">
            <w:pPr>
              <w:pStyle w:val="NoSpacing"/>
              <w:numPr>
                <w:ilvl w:val="0"/>
                <w:numId w:val="17"/>
              </w:numPr>
              <w:rPr>
                <w:rFonts w:ascii="Arial" w:hAnsi="Arial" w:cs="Arial"/>
                <w:sz w:val="22"/>
                <w:szCs w:val="22"/>
              </w:rPr>
            </w:pPr>
            <w:r w:rsidRPr="007D5D07">
              <w:rPr>
                <w:rFonts w:ascii="Arial" w:hAnsi="Arial" w:cs="Arial"/>
                <w:sz w:val="22"/>
                <w:szCs w:val="22"/>
              </w:rPr>
              <w:t>Lab Evaluation:  All course labs observe and analyze scientific processes. Course labs require a self, peer, and instructor assessment of final product and group work evaluation. Related assignments include recipe modification and equipment and tool identif</w:t>
            </w:r>
            <w:r w:rsidR="007D5D07">
              <w:rPr>
                <w:rFonts w:ascii="Arial" w:hAnsi="Arial" w:cs="Arial"/>
                <w:sz w:val="22"/>
                <w:szCs w:val="22"/>
              </w:rPr>
              <w:t>ication and service techniques.</w:t>
            </w:r>
          </w:p>
          <w:p w:rsidR="00F41490" w:rsidRDefault="0061760A" w:rsidP="00F41490">
            <w:pPr>
              <w:pStyle w:val="NoSpacing"/>
              <w:rPr>
                <w:rFonts w:ascii="Arial" w:hAnsi="Arial" w:cs="Arial"/>
                <w:b/>
                <w:sz w:val="22"/>
                <w:szCs w:val="22"/>
              </w:rPr>
            </w:pPr>
            <w:r w:rsidRPr="007D5D07">
              <w:rPr>
                <w:rFonts w:ascii="Arial" w:hAnsi="Arial" w:cs="Arial"/>
                <w:b/>
                <w:sz w:val="22"/>
                <w:szCs w:val="22"/>
              </w:rPr>
              <w:t>Research and select an appropriate recipe, prepare a lab plan sheet, market order, equipment and supply list, and a time management schedule. Each demonstration must interpret the standardized recipe, use proper measuring equipment and techniques, and explain the food preparation techniques and skills used in the demonstration.  Each work sample must include a one page write-up describing the project and explaining which standards for the course were addressed giving explicit rationale.  (Photographs of the demonstration, the one page write-up, and the pre-planning sheets will be included in the final student portfolio.)</w:t>
            </w:r>
          </w:p>
          <w:p w:rsidR="00167378" w:rsidRDefault="00167378" w:rsidP="00F41490">
            <w:pPr>
              <w:pStyle w:val="NoSpacing"/>
              <w:rPr>
                <w:rFonts w:ascii="Arial" w:hAnsi="Arial" w:cs="Arial"/>
                <w:b/>
                <w:sz w:val="22"/>
                <w:szCs w:val="22"/>
              </w:rPr>
            </w:pPr>
          </w:p>
          <w:p w:rsidR="00167378" w:rsidRPr="007D5D07" w:rsidRDefault="0067221D" w:rsidP="00F41490">
            <w:pPr>
              <w:pStyle w:val="NoSpacing"/>
              <w:rPr>
                <w:rFonts w:ascii="Arial" w:hAnsi="Arial" w:cs="Arial"/>
                <w:b/>
                <w:sz w:val="22"/>
                <w:szCs w:val="22"/>
              </w:rPr>
            </w:pPr>
            <w:r>
              <w:rPr>
                <w:rFonts w:ascii="Arial" w:hAnsi="Arial" w:cs="Arial"/>
                <w:b/>
                <w:sz w:val="22"/>
                <w:szCs w:val="22"/>
              </w:rPr>
              <w:t>Write a 2 page expository paper explaining the function of a specific cooking process and how the chemistry of the process results in changes in the food product.  Students papers are peer reviewed for feedback, revised, and then scored by instructor using a district developed informational writing rubric that has been aligned to the Common Core State Standards for Literacy.</w:t>
            </w:r>
            <w:r w:rsidRPr="0099796D">
              <w:rPr>
                <w:rFonts w:ascii="Arial" w:hAnsi="Arial" w:cs="Arial"/>
                <w:b/>
                <w:sz w:val="22"/>
                <w:szCs w:val="20"/>
              </w:rPr>
              <w:t xml:space="preserve"> </w:t>
            </w:r>
            <w:r w:rsidRPr="0099796D">
              <w:rPr>
                <w:rFonts w:ascii="Arial" w:hAnsi="Arial" w:cs="Arial"/>
                <w:b/>
                <w:sz w:val="22"/>
                <w:szCs w:val="20"/>
              </w:rPr>
              <w:t>(Include paper in final student portfolio</w:t>
            </w:r>
            <w:r>
              <w:rPr>
                <w:rFonts w:ascii="Arial" w:hAnsi="Arial" w:cs="Arial"/>
                <w:b/>
                <w:sz w:val="22"/>
                <w:szCs w:val="20"/>
              </w:rPr>
              <w:t>.</w:t>
            </w:r>
            <w:r w:rsidRPr="0099796D">
              <w:rPr>
                <w:rFonts w:ascii="Arial" w:hAnsi="Arial" w:cs="Arial"/>
                <w:b/>
                <w:sz w:val="22"/>
                <w:szCs w:val="20"/>
              </w:rPr>
              <w:t xml:space="preserve">)  </w:t>
            </w:r>
            <w:r>
              <w:rPr>
                <w:rFonts w:ascii="Arial" w:hAnsi="Arial" w:cs="Arial"/>
                <w:b/>
                <w:sz w:val="22"/>
                <w:szCs w:val="22"/>
              </w:rPr>
              <w:t xml:space="preserve"> </w:t>
            </w:r>
          </w:p>
          <w:p w:rsidR="0061760A" w:rsidRDefault="0061760A" w:rsidP="00F41490">
            <w:pPr>
              <w:pStyle w:val="NoSpacing"/>
              <w:rPr>
                <w:b/>
              </w:rPr>
            </w:pPr>
          </w:p>
          <w:p w:rsidR="0061760A" w:rsidRPr="007D5D07" w:rsidRDefault="0061760A" w:rsidP="0061760A">
            <w:pPr>
              <w:pStyle w:val="NoSpacing"/>
              <w:rPr>
                <w:rFonts w:ascii="Arial" w:eastAsiaTheme="minorHAnsi" w:hAnsi="Arial" w:cs="Arial"/>
                <w:sz w:val="22"/>
                <w:szCs w:val="22"/>
              </w:rPr>
            </w:pPr>
            <w:r w:rsidRPr="007D5D07">
              <w:rPr>
                <w:rFonts w:ascii="Arial" w:hAnsi="Arial" w:cs="Arial"/>
                <w:b/>
                <w:sz w:val="22"/>
                <w:u w:val="single"/>
              </w:rPr>
              <w:t>Unit V</w:t>
            </w:r>
            <w:r w:rsidRPr="0061760A">
              <w:rPr>
                <w:b/>
                <w:sz w:val="22"/>
              </w:rPr>
              <w:t>:</w:t>
            </w:r>
            <w:r>
              <w:rPr>
                <w:b/>
                <w:sz w:val="22"/>
              </w:rPr>
              <w:t xml:space="preserve"> </w:t>
            </w:r>
            <w:r w:rsidRPr="0061760A">
              <w:rPr>
                <w:rFonts w:ascii="Arial" w:eastAsiaTheme="minorHAnsi" w:hAnsi="Arial" w:cs="Arial"/>
                <w:b/>
                <w:bCs/>
                <w:sz w:val="22"/>
              </w:rPr>
              <w:t>Meal Management and Food Production</w:t>
            </w:r>
            <w:r w:rsidRPr="0061760A">
              <w:rPr>
                <w:rFonts w:ascii="Arial" w:eastAsiaTheme="minorHAnsi" w:hAnsi="Arial" w:cs="Arial"/>
                <w:sz w:val="22"/>
              </w:rPr>
              <w:t xml:space="preserve"> </w:t>
            </w:r>
            <w:r w:rsidRPr="007D5D07">
              <w:rPr>
                <w:rFonts w:ascii="Arial" w:eastAsiaTheme="minorHAnsi" w:hAnsi="Arial" w:cs="Arial"/>
                <w:sz w:val="22"/>
                <w:szCs w:val="22"/>
              </w:rPr>
              <w:t xml:space="preserve">(Text:  Guide to Good Food: Chapters 10-12, 13-25; Text: Food for Today: Chapters 16-17) </w:t>
            </w:r>
          </w:p>
          <w:p w:rsidR="0061760A" w:rsidRPr="007D5D07" w:rsidRDefault="0061760A" w:rsidP="00F41490">
            <w:pPr>
              <w:pStyle w:val="NoSpacing"/>
              <w:rPr>
                <w:b/>
                <w:sz w:val="22"/>
                <w:szCs w:val="22"/>
              </w:rPr>
            </w:pPr>
          </w:p>
          <w:p w:rsidR="0061760A" w:rsidRPr="007D5D07" w:rsidRDefault="0061760A" w:rsidP="00D552C4">
            <w:pPr>
              <w:pStyle w:val="NoSpacing"/>
              <w:numPr>
                <w:ilvl w:val="0"/>
                <w:numId w:val="18"/>
              </w:numPr>
              <w:rPr>
                <w:rFonts w:ascii="Arial" w:hAnsi="Arial" w:cs="Arial"/>
                <w:sz w:val="22"/>
                <w:szCs w:val="22"/>
              </w:rPr>
            </w:pPr>
            <w:r w:rsidRPr="007D5D07">
              <w:rPr>
                <w:rFonts w:ascii="Arial" w:hAnsi="Arial" w:cs="Arial"/>
                <w:sz w:val="22"/>
                <w:szCs w:val="22"/>
              </w:rPr>
              <w:t>Identify ways to manage time, energy and resources when planning and preparing meals.</w:t>
            </w:r>
          </w:p>
          <w:p w:rsidR="0061760A" w:rsidRPr="007D5D07" w:rsidRDefault="0061760A" w:rsidP="00D552C4">
            <w:pPr>
              <w:pStyle w:val="NoSpacing"/>
              <w:numPr>
                <w:ilvl w:val="0"/>
                <w:numId w:val="18"/>
              </w:numPr>
              <w:rPr>
                <w:rFonts w:ascii="Arial" w:hAnsi="Arial" w:cs="Arial"/>
                <w:sz w:val="22"/>
                <w:szCs w:val="22"/>
              </w:rPr>
            </w:pPr>
            <w:r w:rsidRPr="007D5D07">
              <w:rPr>
                <w:rFonts w:ascii="Arial" w:hAnsi="Arial" w:cs="Arial"/>
                <w:sz w:val="22"/>
                <w:szCs w:val="22"/>
              </w:rPr>
              <w:t>Apply the basic principles of science to food production.</w:t>
            </w:r>
          </w:p>
          <w:p w:rsidR="0061760A" w:rsidRPr="007D5D07" w:rsidRDefault="007D7D01" w:rsidP="00D552C4">
            <w:pPr>
              <w:pStyle w:val="NoSpacing"/>
              <w:numPr>
                <w:ilvl w:val="0"/>
                <w:numId w:val="18"/>
              </w:numPr>
              <w:rPr>
                <w:rFonts w:ascii="Arial" w:hAnsi="Arial" w:cs="Arial"/>
                <w:sz w:val="22"/>
                <w:szCs w:val="22"/>
              </w:rPr>
            </w:pPr>
            <w:r w:rsidRPr="007D5D07">
              <w:rPr>
                <w:rFonts w:ascii="Arial" w:hAnsi="Arial" w:cs="Arial"/>
                <w:sz w:val="22"/>
                <w:szCs w:val="22"/>
              </w:rPr>
              <w:t>Site specific textual evidence when writing to c</w:t>
            </w:r>
            <w:r w:rsidR="0061760A" w:rsidRPr="007D5D07">
              <w:rPr>
                <w:rFonts w:ascii="Arial" w:hAnsi="Arial" w:cs="Arial"/>
                <w:sz w:val="22"/>
                <w:szCs w:val="22"/>
              </w:rPr>
              <w:t>ompare and analyze food label information on food products.</w:t>
            </w:r>
          </w:p>
          <w:p w:rsidR="0061760A" w:rsidRPr="007D5D07" w:rsidRDefault="0061760A" w:rsidP="00D552C4">
            <w:pPr>
              <w:pStyle w:val="NoSpacing"/>
              <w:numPr>
                <w:ilvl w:val="0"/>
                <w:numId w:val="18"/>
              </w:numPr>
              <w:rPr>
                <w:rFonts w:ascii="Arial" w:hAnsi="Arial" w:cs="Arial"/>
                <w:sz w:val="22"/>
                <w:szCs w:val="22"/>
              </w:rPr>
            </w:pPr>
            <w:r w:rsidRPr="007D5D07">
              <w:rPr>
                <w:rFonts w:ascii="Arial" w:hAnsi="Arial" w:cs="Arial"/>
                <w:sz w:val="22"/>
                <w:szCs w:val="22"/>
              </w:rPr>
              <w:t>Compare retail establishments for marketing strategies, unit pricing and product placement.</w:t>
            </w:r>
          </w:p>
          <w:p w:rsidR="0061760A" w:rsidRPr="007D5D07" w:rsidRDefault="0061760A" w:rsidP="00D552C4">
            <w:pPr>
              <w:pStyle w:val="NoSpacing"/>
              <w:numPr>
                <w:ilvl w:val="0"/>
                <w:numId w:val="18"/>
              </w:numPr>
              <w:rPr>
                <w:rFonts w:ascii="Arial" w:hAnsi="Arial" w:cs="Arial"/>
                <w:sz w:val="22"/>
                <w:szCs w:val="22"/>
              </w:rPr>
            </w:pPr>
            <w:r w:rsidRPr="007D5D07">
              <w:rPr>
                <w:rFonts w:ascii="Arial" w:hAnsi="Arial" w:cs="Arial"/>
                <w:sz w:val="22"/>
                <w:szCs w:val="22"/>
              </w:rPr>
              <w:t>Prepare and cost the differences between commercially and home prepared food products.</w:t>
            </w:r>
          </w:p>
          <w:p w:rsidR="0061760A" w:rsidRPr="007D5D07" w:rsidRDefault="0061760A" w:rsidP="00D552C4">
            <w:pPr>
              <w:pStyle w:val="NoSpacing"/>
              <w:numPr>
                <w:ilvl w:val="0"/>
                <w:numId w:val="18"/>
              </w:numPr>
              <w:rPr>
                <w:rFonts w:ascii="Arial" w:hAnsi="Arial" w:cs="Arial"/>
                <w:sz w:val="22"/>
                <w:szCs w:val="22"/>
              </w:rPr>
            </w:pPr>
            <w:r w:rsidRPr="007D5D07">
              <w:rPr>
                <w:rFonts w:ascii="Arial" w:hAnsi="Arial" w:cs="Arial"/>
                <w:sz w:val="22"/>
                <w:szCs w:val="22"/>
              </w:rPr>
              <w:t>Evaluate the methods for preserving food.</w:t>
            </w:r>
          </w:p>
          <w:p w:rsidR="0061760A" w:rsidRPr="007D5D07" w:rsidRDefault="0061760A" w:rsidP="00D552C4">
            <w:pPr>
              <w:pStyle w:val="NoSpacing"/>
              <w:numPr>
                <w:ilvl w:val="0"/>
                <w:numId w:val="18"/>
              </w:numPr>
              <w:rPr>
                <w:rFonts w:ascii="Arial" w:hAnsi="Arial" w:cs="Arial"/>
                <w:sz w:val="22"/>
                <w:szCs w:val="22"/>
              </w:rPr>
            </w:pPr>
            <w:r w:rsidRPr="007D5D07">
              <w:rPr>
                <w:rFonts w:ascii="Arial" w:hAnsi="Arial" w:cs="Arial"/>
                <w:sz w:val="22"/>
                <w:szCs w:val="22"/>
              </w:rPr>
              <w:lastRenderedPageBreak/>
              <w:t>Describe technological advances that affect food production, processing and distribution.</w:t>
            </w:r>
          </w:p>
          <w:p w:rsidR="0061760A" w:rsidRPr="007D5D07" w:rsidRDefault="0061760A" w:rsidP="00D552C4">
            <w:pPr>
              <w:pStyle w:val="NoSpacing"/>
              <w:numPr>
                <w:ilvl w:val="0"/>
                <w:numId w:val="18"/>
              </w:numPr>
              <w:rPr>
                <w:rFonts w:ascii="Arial" w:hAnsi="Arial" w:cs="Arial"/>
                <w:sz w:val="22"/>
                <w:szCs w:val="22"/>
              </w:rPr>
            </w:pPr>
            <w:r w:rsidRPr="007D5D07">
              <w:rPr>
                <w:rFonts w:ascii="Arial" w:hAnsi="Arial" w:cs="Arial"/>
                <w:sz w:val="22"/>
                <w:szCs w:val="22"/>
              </w:rPr>
              <w:t>Evaluate impact of current and emerging food technologies on quality, availability and cost.</w:t>
            </w:r>
          </w:p>
          <w:p w:rsidR="0061760A" w:rsidRPr="007D5D07" w:rsidRDefault="0061760A" w:rsidP="00D552C4">
            <w:pPr>
              <w:pStyle w:val="NoSpacing"/>
              <w:numPr>
                <w:ilvl w:val="0"/>
                <w:numId w:val="18"/>
              </w:numPr>
              <w:rPr>
                <w:rFonts w:ascii="Arial" w:hAnsi="Arial" w:cs="Arial"/>
                <w:sz w:val="22"/>
                <w:szCs w:val="22"/>
              </w:rPr>
            </w:pPr>
            <w:r w:rsidRPr="007D5D07">
              <w:rPr>
                <w:rFonts w:ascii="Arial" w:hAnsi="Arial" w:cs="Arial"/>
                <w:sz w:val="22"/>
                <w:szCs w:val="22"/>
              </w:rPr>
              <w:t>Analyze health, safety, environmental issues related to food technologies (irradiation/genetic engineering).</w:t>
            </w:r>
          </w:p>
          <w:p w:rsidR="0061760A" w:rsidRPr="007D5D07" w:rsidRDefault="0061760A" w:rsidP="00F41490">
            <w:pPr>
              <w:pStyle w:val="NoSpacing"/>
              <w:rPr>
                <w:sz w:val="22"/>
                <w:szCs w:val="22"/>
              </w:rPr>
            </w:pPr>
          </w:p>
          <w:p w:rsidR="00203766" w:rsidRPr="007D5D07" w:rsidRDefault="0061760A" w:rsidP="00203766">
            <w:pPr>
              <w:rPr>
                <w:rFonts w:ascii="Arial" w:eastAsiaTheme="minorHAnsi" w:hAnsi="Arial" w:cs="Arial"/>
                <w:b/>
                <w:sz w:val="20"/>
              </w:rPr>
            </w:pPr>
            <w:r w:rsidRPr="007D5D07">
              <w:rPr>
                <w:rFonts w:ascii="Arial" w:eastAsiaTheme="minorHAnsi" w:hAnsi="Arial" w:cs="Arial"/>
                <w:b/>
                <w:sz w:val="22"/>
                <w:szCs w:val="22"/>
              </w:rPr>
              <w:t xml:space="preserve">In pairs, students demonstrate menu planning skills by developing a lunch or dinner menu on a specified theme for two people. A menu including recipes, nutritional analysis, </w:t>
            </w:r>
            <w:r w:rsidR="00167378">
              <w:rPr>
                <w:rFonts w:ascii="Arial" w:eastAsiaTheme="minorHAnsi" w:hAnsi="Arial" w:cs="Arial"/>
                <w:b/>
                <w:sz w:val="22"/>
                <w:szCs w:val="22"/>
              </w:rPr>
              <w:t xml:space="preserve">and </w:t>
            </w:r>
            <w:r w:rsidRPr="007D5D07">
              <w:rPr>
                <w:rFonts w:ascii="Arial" w:eastAsiaTheme="minorHAnsi" w:hAnsi="Arial" w:cs="Arial"/>
                <w:b/>
                <w:sz w:val="22"/>
                <w:szCs w:val="22"/>
              </w:rPr>
              <w:t>budget and food cost analysis along with the table display is required. (Materials developed for the assessment and photographs of the display are a requirement for the final student portfolio</w:t>
            </w:r>
            <w:r w:rsidR="00167378">
              <w:rPr>
                <w:rFonts w:ascii="Arial" w:eastAsiaTheme="minorHAnsi" w:hAnsi="Arial" w:cs="Arial"/>
                <w:b/>
                <w:sz w:val="22"/>
                <w:szCs w:val="22"/>
              </w:rPr>
              <w:t>.</w:t>
            </w:r>
            <w:r w:rsidRPr="007D5D07">
              <w:rPr>
                <w:rFonts w:ascii="Arial" w:eastAsiaTheme="minorHAnsi" w:hAnsi="Arial" w:cs="Arial"/>
                <w:b/>
                <w:sz w:val="22"/>
                <w:szCs w:val="22"/>
              </w:rPr>
              <w:t>)</w:t>
            </w:r>
            <w:r w:rsidRPr="007D5D07">
              <w:rPr>
                <w:rFonts w:ascii="Arial" w:eastAsiaTheme="minorHAnsi" w:hAnsi="Arial" w:cs="Arial"/>
                <w:b/>
                <w:sz w:val="20"/>
              </w:rPr>
              <w:t xml:space="preserve"> </w:t>
            </w:r>
          </w:p>
          <w:p w:rsidR="0061760A" w:rsidRPr="007D5D07" w:rsidRDefault="0061760A" w:rsidP="00203766">
            <w:pPr>
              <w:rPr>
                <w:rFonts w:ascii="Arial" w:eastAsiaTheme="minorHAnsi" w:hAnsi="Arial" w:cs="Arial"/>
                <w:b/>
                <w:sz w:val="20"/>
              </w:rPr>
            </w:pPr>
          </w:p>
          <w:p w:rsidR="0025756A" w:rsidRPr="00167378" w:rsidRDefault="0025756A" w:rsidP="0025756A">
            <w:pPr>
              <w:pStyle w:val="NoSpacing"/>
              <w:rPr>
                <w:rFonts w:ascii="Arial" w:eastAsiaTheme="minorHAnsi" w:hAnsi="Arial" w:cs="Arial"/>
                <w:sz w:val="22"/>
                <w:szCs w:val="22"/>
              </w:rPr>
            </w:pPr>
            <w:r w:rsidRPr="00167378">
              <w:rPr>
                <w:rFonts w:ascii="Arial" w:hAnsi="Arial" w:cs="Arial"/>
                <w:b/>
                <w:sz w:val="22"/>
                <w:u w:val="single"/>
              </w:rPr>
              <w:t>Unit VI</w:t>
            </w:r>
            <w:r>
              <w:rPr>
                <w:b/>
                <w:sz w:val="22"/>
              </w:rPr>
              <w:t xml:space="preserve">: </w:t>
            </w:r>
            <w:r w:rsidRPr="0025756A">
              <w:rPr>
                <w:rFonts w:ascii="Arial" w:eastAsiaTheme="minorHAnsi" w:hAnsi="Arial" w:cs="Arial"/>
                <w:b/>
                <w:bCs/>
                <w:sz w:val="22"/>
              </w:rPr>
              <w:t>Food Culture and Etiquette</w:t>
            </w:r>
            <w:r w:rsidRPr="0025756A">
              <w:rPr>
                <w:rFonts w:ascii="Arial" w:eastAsiaTheme="minorHAnsi" w:hAnsi="Arial" w:cs="Arial"/>
                <w:sz w:val="22"/>
              </w:rPr>
              <w:t xml:space="preserve"> </w:t>
            </w:r>
            <w:r w:rsidRPr="00167378">
              <w:rPr>
                <w:rFonts w:ascii="Arial" w:eastAsiaTheme="minorHAnsi" w:hAnsi="Arial" w:cs="Arial"/>
                <w:sz w:val="22"/>
                <w:szCs w:val="22"/>
              </w:rPr>
              <w:t>(Text: Guide to Good Food: Chapters 7, 28-33; Text: Food for Today: Chapters 18, 46-51)</w:t>
            </w:r>
          </w:p>
          <w:p w:rsidR="00203766" w:rsidRPr="00167378" w:rsidRDefault="00203766" w:rsidP="00203766">
            <w:pPr>
              <w:rPr>
                <w:b/>
                <w:sz w:val="22"/>
                <w:szCs w:val="22"/>
              </w:rPr>
            </w:pPr>
          </w:p>
          <w:p w:rsidR="0025756A" w:rsidRPr="00167378" w:rsidRDefault="0025756A" w:rsidP="00D552C4">
            <w:pPr>
              <w:pStyle w:val="NoSpacing"/>
              <w:numPr>
                <w:ilvl w:val="0"/>
                <w:numId w:val="19"/>
              </w:numPr>
              <w:rPr>
                <w:rFonts w:ascii="Arial" w:hAnsi="Arial" w:cs="Arial"/>
                <w:sz w:val="22"/>
                <w:szCs w:val="22"/>
              </w:rPr>
            </w:pPr>
            <w:r w:rsidRPr="00167378">
              <w:rPr>
                <w:rFonts w:ascii="Arial" w:hAnsi="Arial" w:cs="Arial"/>
                <w:sz w:val="22"/>
                <w:szCs w:val="22"/>
              </w:rPr>
              <w:t>Practice etiquette in a variety of scenarios.</w:t>
            </w:r>
          </w:p>
          <w:p w:rsidR="0025756A" w:rsidRPr="00167378" w:rsidRDefault="0025756A" w:rsidP="00D552C4">
            <w:pPr>
              <w:pStyle w:val="NoSpacing"/>
              <w:numPr>
                <w:ilvl w:val="0"/>
                <w:numId w:val="19"/>
              </w:numPr>
              <w:rPr>
                <w:rFonts w:ascii="Arial" w:hAnsi="Arial" w:cs="Arial"/>
                <w:sz w:val="22"/>
                <w:szCs w:val="22"/>
              </w:rPr>
            </w:pPr>
            <w:r w:rsidRPr="00167378">
              <w:rPr>
                <w:rFonts w:ascii="Arial" w:hAnsi="Arial" w:cs="Arial"/>
                <w:sz w:val="22"/>
                <w:szCs w:val="22"/>
              </w:rPr>
              <w:t>Relate etiquette to cultural and societal norms.</w:t>
            </w:r>
          </w:p>
          <w:p w:rsidR="0025756A" w:rsidRPr="00167378" w:rsidRDefault="0025756A" w:rsidP="00D552C4">
            <w:pPr>
              <w:pStyle w:val="NoSpacing"/>
              <w:numPr>
                <w:ilvl w:val="0"/>
                <w:numId w:val="19"/>
              </w:numPr>
              <w:rPr>
                <w:rFonts w:ascii="Arial" w:hAnsi="Arial" w:cs="Arial"/>
                <w:sz w:val="22"/>
                <w:szCs w:val="22"/>
              </w:rPr>
            </w:pPr>
            <w:r w:rsidRPr="00167378">
              <w:rPr>
                <w:rFonts w:ascii="Arial" w:hAnsi="Arial" w:cs="Arial"/>
                <w:sz w:val="22"/>
                <w:szCs w:val="22"/>
              </w:rPr>
              <w:t>Role plays a variety of rules and forms of etiquette</w:t>
            </w:r>
            <w:r w:rsidR="00167378">
              <w:rPr>
                <w:rFonts w:ascii="Arial" w:hAnsi="Arial" w:cs="Arial"/>
                <w:sz w:val="22"/>
                <w:szCs w:val="22"/>
              </w:rPr>
              <w:t xml:space="preserve"> in pairs, small and large groups</w:t>
            </w:r>
            <w:r w:rsidRPr="00167378">
              <w:rPr>
                <w:rFonts w:ascii="Arial" w:hAnsi="Arial" w:cs="Arial"/>
                <w:sz w:val="22"/>
                <w:szCs w:val="22"/>
              </w:rPr>
              <w:t>.</w:t>
            </w:r>
          </w:p>
          <w:p w:rsidR="0025756A" w:rsidRPr="00167378" w:rsidRDefault="0025756A" w:rsidP="00D552C4">
            <w:pPr>
              <w:pStyle w:val="NoSpacing"/>
              <w:numPr>
                <w:ilvl w:val="0"/>
                <w:numId w:val="19"/>
              </w:numPr>
              <w:rPr>
                <w:rFonts w:ascii="Arial" w:hAnsi="Arial" w:cs="Arial"/>
                <w:sz w:val="22"/>
                <w:szCs w:val="22"/>
              </w:rPr>
            </w:pPr>
            <w:r w:rsidRPr="00167378">
              <w:rPr>
                <w:rFonts w:ascii="Arial" w:hAnsi="Arial" w:cs="Arial"/>
                <w:sz w:val="22"/>
                <w:szCs w:val="22"/>
              </w:rPr>
              <w:t>Demonstrate various forms of table setting and meal service as applied to a variety of menus.</w:t>
            </w:r>
          </w:p>
          <w:p w:rsidR="0025756A" w:rsidRPr="00167378" w:rsidRDefault="0025756A" w:rsidP="00D552C4">
            <w:pPr>
              <w:pStyle w:val="NoSpacing"/>
              <w:numPr>
                <w:ilvl w:val="0"/>
                <w:numId w:val="19"/>
              </w:numPr>
              <w:rPr>
                <w:rFonts w:ascii="Arial" w:hAnsi="Arial" w:cs="Arial"/>
                <w:sz w:val="22"/>
                <w:szCs w:val="22"/>
              </w:rPr>
            </w:pPr>
            <w:r w:rsidRPr="00167378">
              <w:rPr>
                <w:rFonts w:ascii="Arial" w:hAnsi="Arial" w:cs="Arial"/>
                <w:sz w:val="22"/>
                <w:szCs w:val="22"/>
              </w:rPr>
              <w:t>Examine the historical, geographical, cultural, political and economical impacts of food around the world.</w:t>
            </w:r>
          </w:p>
          <w:p w:rsidR="0025756A" w:rsidRPr="00167378" w:rsidRDefault="0025756A" w:rsidP="00D552C4">
            <w:pPr>
              <w:pStyle w:val="NoSpacing"/>
              <w:numPr>
                <w:ilvl w:val="0"/>
                <w:numId w:val="19"/>
              </w:numPr>
              <w:rPr>
                <w:rFonts w:ascii="Arial" w:hAnsi="Arial" w:cs="Arial"/>
                <w:sz w:val="22"/>
                <w:szCs w:val="22"/>
              </w:rPr>
            </w:pPr>
            <w:r w:rsidRPr="00167378">
              <w:rPr>
                <w:rFonts w:ascii="Arial" w:hAnsi="Arial" w:cs="Arial"/>
                <w:sz w:val="22"/>
                <w:szCs w:val="22"/>
              </w:rPr>
              <w:t>Prepare and evaluate a variety of menu items from US regions and international countries.</w:t>
            </w:r>
          </w:p>
          <w:p w:rsidR="0025756A" w:rsidRPr="00167378" w:rsidRDefault="0025756A" w:rsidP="00D552C4">
            <w:pPr>
              <w:pStyle w:val="NoSpacing"/>
              <w:numPr>
                <w:ilvl w:val="0"/>
                <w:numId w:val="19"/>
              </w:numPr>
              <w:rPr>
                <w:rFonts w:ascii="Arial" w:hAnsi="Arial" w:cs="Arial"/>
                <w:sz w:val="22"/>
                <w:szCs w:val="22"/>
              </w:rPr>
            </w:pPr>
            <w:r w:rsidRPr="00167378">
              <w:rPr>
                <w:rFonts w:ascii="Arial" w:hAnsi="Arial" w:cs="Arial"/>
                <w:sz w:val="22"/>
                <w:szCs w:val="22"/>
              </w:rPr>
              <w:t>Compare similar staple food product applications and techniques throughout the world.</w:t>
            </w:r>
          </w:p>
          <w:p w:rsidR="00C56711" w:rsidRPr="00167378" w:rsidRDefault="00C56711" w:rsidP="00AB4594">
            <w:pPr>
              <w:autoSpaceDE w:val="0"/>
              <w:autoSpaceDN w:val="0"/>
              <w:adjustRightInd w:val="0"/>
              <w:rPr>
                <w:rFonts w:ascii="Arial" w:hAnsi="Arial" w:cs="Arial"/>
                <w:sz w:val="22"/>
                <w:szCs w:val="22"/>
              </w:rPr>
            </w:pPr>
          </w:p>
          <w:p w:rsidR="00791E33" w:rsidRPr="00167378" w:rsidRDefault="0025756A" w:rsidP="00AB4594">
            <w:pPr>
              <w:autoSpaceDE w:val="0"/>
              <w:autoSpaceDN w:val="0"/>
              <w:adjustRightInd w:val="0"/>
              <w:rPr>
                <w:rFonts w:ascii="Arial" w:hAnsi="Arial" w:cs="Arial"/>
                <w:b/>
                <w:sz w:val="20"/>
                <w:szCs w:val="20"/>
              </w:rPr>
            </w:pPr>
            <w:r w:rsidRPr="00167378">
              <w:rPr>
                <w:rFonts w:ascii="Arial" w:hAnsi="Arial" w:cs="Arial"/>
                <w:b/>
                <w:sz w:val="22"/>
                <w:szCs w:val="22"/>
              </w:rPr>
              <w:t>Students complete a cultural research p</w:t>
            </w:r>
            <w:r w:rsidR="00791E33" w:rsidRPr="00167378">
              <w:rPr>
                <w:rFonts w:ascii="Arial" w:hAnsi="Arial" w:cs="Arial"/>
                <w:b/>
                <w:sz w:val="22"/>
                <w:szCs w:val="22"/>
              </w:rPr>
              <w:t>aper</w:t>
            </w:r>
            <w:r w:rsidRPr="00167378">
              <w:rPr>
                <w:rFonts w:ascii="Arial" w:hAnsi="Arial" w:cs="Arial"/>
                <w:b/>
                <w:sz w:val="22"/>
                <w:szCs w:val="22"/>
              </w:rPr>
              <w:t xml:space="preserve"> and oral presentation which includes history of the cuisine, cultural, geographical, political and economic influences of the country/ US region; daily meal patterns; and holidays and special events.  The research paper must be 3-5 typed pages and </w:t>
            </w:r>
            <w:r w:rsidR="00791E33" w:rsidRPr="00167378">
              <w:rPr>
                <w:rFonts w:ascii="Arial" w:hAnsi="Arial" w:cs="Arial"/>
                <w:b/>
                <w:sz w:val="22"/>
                <w:szCs w:val="22"/>
              </w:rPr>
              <w:t>include information</w:t>
            </w:r>
            <w:r w:rsidRPr="00167378">
              <w:rPr>
                <w:rFonts w:ascii="Arial" w:hAnsi="Arial" w:cs="Arial"/>
                <w:b/>
                <w:sz w:val="22"/>
                <w:szCs w:val="22"/>
              </w:rPr>
              <w:t xml:space="preserve"> from a minimum of </w:t>
            </w:r>
            <w:r w:rsidR="00791E33" w:rsidRPr="00167378">
              <w:rPr>
                <w:rFonts w:ascii="Arial" w:hAnsi="Arial" w:cs="Arial"/>
                <w:b/>
                <w:sz w:val="22"/>
                <w:szCs w:val="22"/>
              </w:rPr>
              <w:t>3 scholarly sources, include correct citations, and demonstrate correct spelling and grammar.  Essay assignment will include a rough draft, revisions and final edited documents.  Essays are graded using a district rubric for informational writing, which is aligned with Common Core Literacy Standards.  Along with the research paper, students give a 3-5 minute multimedia presentation to the class. Presentations are scored using a presentation rubric that evaluates the effective use of rhetorical strategies appropriate for the audience and effective use of multimedia to enhance the information presented. Students prepare and demonstrate a menu item from the identified country or US region.  (The final draft research paper and photographs of the menu items and table display are included in the final student portfolio</w:t>
            </w:r>
            <w:r w:rsidR="00167378">
              <w:rPr>
                <w:rFonts w:ascii="Arial" w:hAnsi="Arial" w:cs="Arial"/>
                <w:b/>
                <w:sz w:val="22"/>
                <w:szCs w:val="22"/>
              </w:rPr>
              <w:t>.</w:t>
            </w:r>
            <w:r w:rsidR="00791E33" w:rsidRPr="00167378">
              <w:rPr>
                <w:rFonts w:ascii="Arial" w:hAnsi="Arial" w:cs="Arial"/>
                <w:b/>
                <w:sz w:val="22"/>
                <w:szCs w:val="22"/>
              </w:rPr>
              <w:t>)</w:t>
            </w:r>
            <w:r w:rsidR="00791E33" w:rsidRPr="00167378">
              <w:rPr>
                <w:rFonts w:ascii="Arial" w:hAnsi="Arial" w:cs="Arial"/>
                <w:b/>
                <w:sz w:val="20"/>
                <w:szCs w:val="20"/>
              </w:rPr>
              <w:t xml:space="preserve"> </w:t>
            </w:r>
          </w:p>
          <w:p w:rsidR="00791E33" w:rsidRDefault="00791E33" w:rsidP="00AB4594">
            <w:pPr>
              <w:autoSpaceDE w:val="0"/>
              <w:autoSpaceDN w:val="0"/>
              <w:adjustRightInd w:val="0"/>
              <w:rPr>
                <w:rFonts w:ascii="Arial" w:hAnsi="Arial" w:cs="Arial"/>
                <w:b/>
                <w:sz w:val="20"/>
                <w:szCs w:val="20"/>
              </w:rPr>
            </w:pPr>
          </w:p>
          <w:p w:rsidR="00035FBA" w:rsidRPr="00167378" w:rsidRDefault="00791E33" w:rsidP="00035FBA">
            <w:pPr>
              <w:pStyle w:val="NoSpacing"/>
              <w:rPr>
                <w:rFonts w:ascii="Arial" w:eastAsiaTheme="minorHAnsi" w:hAnsi="Arial" w:cs="Arial"/>
                <w:sz w:val="22"/>
                <w:szCs w:val="22"/>
              </w:rPr>
            </w:pPr>
            <w:r w:rsidRPr="00167378">
              <w:rPr>
                <w:rFonts w:ascii="Arial" w:hAnsi="Arial" w:cs="Arial"/>
                <w:b/>
                <w:sz w:val="22"/>
                <w:szCs w:val="22"/>
                <w:u w:val="single"/>
              </w:rPr>
              <w:t>Unit  VII</w:t>
            </w:r>
            <w:r w:rsidRPr="00035FBA">
              <w:rPr>
                <w:rFonts w:ascii="Arial" w:hAnsi="Arial" w:cs="Arial"/>
                <w:b/>
                <w:sz w:val="22"/>
                <w:szCs w:val="22"/>
              </w:rPr>
              <w:t xml:space="preserve">:  </w:t>
            </w:r>
            <w:r w:rsidR="00035FBA" w:rsidRPr="00035FBA">
              <w:rPr>
                <w:rFonts w:ascii="Arial" w:eastAsiaTheme="minorHAnsi" w:hAnsi="Arial" w:cs="Arial"/>
                <w:b/>
                <w:bCs/>
                <w:sz w:val="22"/>
                <w:szCs w:val="22"/>
              </w:rPr>
              <w:t>Ca</w:t>
            </w:r>
            <w:r w:rsidR="00167378">
              <w:rPr>
                <w:rFonts w:ascii="Arial" w:eastAsiaTheme="minorHAnsi" w:hAnsi="Arial" w:cs="Arial"/>
                <w:b/>
                <w:bCs/>
                <w:sz w:val="22"/>
                <w:szCs w:val="22"/>
              </w:rPr>
              <w:t xml:space="preserve">reer Awareness and Employability </w:t>
            </w:r>
            <w:r w:rsidR="00035FBA" w:rsidRPr="00167378">
              <w:rPr>
                <w:rFonts w:ascii="Arial" w:eastAsiaTheme="minorHAnsi" w:hAnsi="Arial" w:cs="Arial"/>
                <w:sz w:val="22"/>
                <w:szCs w:val="22"/>
              </w:rPr>
              <w:t>(Text: Guide to Good Food: Chapter 26-27; Text: Food for Today: Careers are embedded at the end of each chapter)</w:t>
            </w:r>
          </w:p>
          <w:p w:rsidR="00035FBA" w:rsidRPr="00167378" w:rsidRDefault="00035FBA" w:rsidP="00035FBA">
            <w:pPr>
              <w:pStyle w:val="NoSpacing"/>
              <w:rPr>
                <w:rFonts w:ascii="Arial" w:eastAsiaTheme="minorHAnsi" w:hAnsi="Arial" w:cs="Arial"/>
                <w:sz w:val="22"/>
                <w:szCs w:val="22"/>
              </w:rPr>
            </w:pPr>
          </w:p>
          <w:p w:rsidR="005F5D2A" w:rsidRPr="00167378" w:rsidRDefault="005F5D2A" w:rsidP="00D552C4">
            <w:pPr>
              <w:pStyle w:val="ListParagraph"/>
              <w:numPr>
                <w:ilvl w:val="0"/>
                <w:numId w:val="20"/>
              </w:numPr>
              <w:autoSpaceDE w:val="0"/>
              <w:autoSpaceDN w:val="0"/>
              <w:adjustRightInd w:val="0"/>
              <w:rPr>
                <w:rFonts w:ascii="Arial" w:hAnsi="Arial" w:cs="Arial"/>
                <w:sz w:val="22"/>
                <w:szCs w:val="22"/>
              </w:rPr>
            </w:pPr>
            <w:r w:rsidRPr="00167378">
              <w:rPr>
                <w:rFonts w:ascii="Arial" w:hAnsi="Arial" w:cs="Arial"/>
                <w:sz w:val="22"/>
                <w:szCs w:val="22"/>
              </w:rPr>
              <w:t>Evaluate career options related to food and nutrition.</w:t>
            </w:r>
          </w:p>
          <w:p w:rsidR="005F5D2A" w:rsidRPr="00167378" w:rsidRDefault="005F5D2A" w:rsidP="00D552C4">
            <w:pPr>
              <w:pStyle w:val="ListParagraph"/>
              <w:numPr>
                <w:ilvl w:val="0"/>
                <w:numId w:val="20"/>
              </w:numPr>
              <w:autoSpaceDE w:val="0"/>
              <w:autoSpaceDN w:val="0"/>
              <w:adjustRightInd w:val="0"/>
              <w:rPr>
                <w:rFonts w:ascii="Arial" w:hAnsi="Arial" w:cs="Arial"/>
                <w:sz w:val="22"/>
                <w:szCs w:val="22"/>
              </w:rPr>
            </w:pPr>
            <w:r w:rsidRPr="00167378">
              <w:rPr>
                <w:rFonts w:ascii="Arial" w:hAnsi="Arial" w:cs="Arial"/>
                <w:sz w:val="22"/>
                <w:szCs w:val="22"/>
              </w:rPr>
              <w:t>Define and describe employability skills and professionalism.</w:t>
            </w:r>
          </w:p>
          <w:p w:rsidR="005F5D2A" w:rsidRPr="00167378" w:rsidRDefault="005F5D2A" w:rsidP="00D552C4">
            <w:pPr>
              <w:pStyle w:val="ListParagraph"/>
              <w:numPr>
                <w:ilvl w:val="0"/>
                <w:numId w:val="20"/>
              </w:numPr>
              <w:autoSpaceDE w:val="0"/>
              <w:autoSpaceDN w:val="0"/>
              <w:adjustRightInd w:val="0"/>
              <w:rPr>
                <w:rFonts w:ascii="Arial" w:hAnsi="Arial" w:cs="Arial"/>
                <w:sz w:val="22"/>
                <w:szCs w:val="22"/>
              </w:rPr>
            </w:pPr>
            <w:r w:rsidRPr="00167378">
              <w:rPr>
                <w:rFonts w:ascii="Arial" w:hAnsi="Arial" w:cs="Arial"/>
                <w:sz w:val="22"/>
                <w:szCs w:val="22"/>
              </w:rPr>
              <w:t>Describe the expectations of employers, job related responsibilities, positive work habits, work ethics, and ethical behavior.</w:t>
            </w:r>
          </w:p>
          <w:p w:rsidR="005F5D2A" w:rsidRPr="00167378" w:rsidRDefault="005F5D2A" w:rsidP="00D552C4">
            <w:pPr>
              <w:pStyle w:val="ListParagraph"/>
              <w:numPr>
                <w:ilvl w:val="0"/>
                <w:numId w:val="20"/>
              </w:numPr>
              <w:autoSpaceDE w:val="0"/>
              <w:autoSpaceDN w:val="0"/>
              <w:adjustRightInd w:val="0"/>
              <w:rPr>
                <w:rFonts w:ascii="Arial" w:hAnsi="Arial" w:cs="Arial"/>
                <w:sz w:val="22"/>
                <w:szCs w:val="22"/>
              </w:rPr>
            </w:pPr>
            <w:r w:rsidRPr="00167378">
              <w:rPr>
                <w:rFonts w:ascii="Arial" w:hAnsi="Arial" w:cs="Arial"/>
                <w:sz w:val="22"/>
                <w:szCs w:val="22"/>
              </w:rPr>
              <w:t>Evaluate dress, grooming, and personal hygiene appropriate for various job situations.</w:t>
            </w:r>
          </w:p>
          <w:p w:rsidR="005F5D2A" w:rsidRPr="00167378" w:rsidRDefault="005F5D2A" w:rsidP="00D552C4">
            <w:pPr>
              <w:pStyle w:val="ListParagraph"/>
              <w:numPr>
                <w:ilvl w:val="0"/>
                <w:numId w:val="20"/>
              </w:numPr>
              <w:autoSpaceDE w:val="0"/>
              <w:autoSpaceDN w:val="0"/>
              <w:adjustRightInd w:val="0"/>
              <w:rPr>
                <w:rFonts w:ascii="Arial" w:hAnsi="Arial" w:cs="Arial"/>
                <w:sz w:val="22"/>
                <w:szCs w:val="22"/>
              </w:rPr>
            </w:pPr>
            <w:r w:rsidRPr="00167378">
              <w:rPr>
                <w:rFonts w:ascii="Arial" w:hAnsi="Arial" w:cs="Arial"/>
                <w:sz w:val="22"/>
                <w:szCs w:val="22"/>
              </w:rPr>
              <w:t>Analyze skills needed to work effectively and efficiently as a supervisor or employee.</w:t>
            </w:r>
          </w:p>
          <w:p w:rsidR="005F5D2A" w:rsidRPr="00167378" w:rsidRDefault="005F5D2A" w:rsidP="00D552C4">
            <w:pPr>
              <w:pStyle w:val="ListParagraph"/>
              <w:numPr>
                <w:ilvl w:val="0"/>
                <w:numId w:val="20"/>
              </w:numPr>
              <w:autoSpaceDE w:val="0"/>
              <w:autoSpaceDN w:val="0"/>
              <w:adjustRightInd w:val="0"/>
              <w:rPr>
                <w:rFonts w:ascii="Arial" w:hAnsi="Arial" w:cs="Arial"/>
                <w:sz w:val="22"/>
                <w:szCs w:val="22"/>
              </w:rPr>
            </w:pPr>
            <w:r w:rsidRPr="00167378">
              <w:rPr>
                <w:rFonts w:ascii="Arial" w:hAnsi="Arial" w:cs="Arial"/>
                <w:sz w:val="22"/>
                <w:szCs w:val="22"/>
              </w:rPr>
              <w:t>Describe and practice behaviors and attitudes that contribute to success in job retention and promotion.</w:t>
            </w:r>
          </w:p>
          <w:p w:rsidR="00035FBA" w:rsidRPr="00167378" w:rsidRDefault="005F5D2A" w:rsidP="00D552C4">
            <w:pPr>
              <w:pStyle w:val="NoSpacing"/>
              <w:numPr>
                <w:ilvl w:val="0"/>
                <w:numId w:val="20"/>
              </w:numPr>
              <w:rPr>
                <w:rFonts w:ascii="Arial" w:eastAsiaTheme="minorHAnsi" w:hAnsi="Arial" w:cs="Arial"/>
                <w:sz w:val="22"/>
                <w:szCs w:val="22"/>
              </w:rPr>
            </w:pPr>
            <w:r w:rsidRPr="00167378">
              <w:rPr>
                <w:rFonts w:ascii="Arial" w:hAnsi="Arial" w:cs="Arial"/>
                <w:sz w:val="22"/>
                <w:szCs w:val="22"/>
              </w:rPr>
              <w:t>Define ways to which employees may have to adapt to changes in the workplace.</w:t>
            </w:r>
          </w:p>
          <w:p w:rsidR="0025756A" w:rsidRDefault="0025756A" w:rsidP="00AB4594">
            <w:pPr>
              <w:autoSpaceDE w:val="0"/>
              <w:autoSpaceDN w:val="0"/>
              <w:adjustRightInd w:val="0"/>
              <w:rPr>
                <w:rFonts w:ascii="Arial" w:hAnsi="Arial" w:cs="Arial"/>
                <w:b/>
                <w:sz w:val="20"/>
                <w:szCs w:val="20"/>
              </w:rPr>
            </w:pPr>
          </w:p>
          <w:p w:rsidR="005F5D2A" w:rsidRPr="0099796D" w:rsidRDefault="005F5D2A" w:rsidP="00E8509F">
            <w:pPr>
              <w:autoSpaceDE w:val="0"/>
              <w:autoSpaceDN w:val="0"/>
              <w:adjustRightInd w:val="0"/>
              <w:rPr>
                <w:rFonts w:ascii="Arial" w:hAnsi="Arial" w:cs="Arial"/>
                <w:b/>
                <w:sz w:val="22"/>
                <w:szCs w:val="20"/>
              </w:rPr>
            </w:pPr>
            <w:r w:rsidRPr="0099796D">
              <w:rPr>
                <w:rFonts w:ascii="Arial" w:hAnsi="Arial" w:cs="Arial"/>
                <w:b/>
                <w:sz w:val="22"/>
                <w:szCs w:val="20"/>
              </w:rPr>
              <w:t xml:space="preserve">Based on focus questions provided by the teacher the student will investigate two different careers </w:t>
            </w:r>
            <w:r w:rsidR="00FE0E49" w:rsidRPr="0099796D">
              <w:rPr>
                <w:rFonts w:ascii="Arial" w:hAnsi="Arial" w:cs="Arial"/>
                <w:b/>
                <w:sz w:val="22"/>
                <w:szCs w:val="20"/>
              </w:rPr>
              <w:t xml:space="preserve">in the Hospitality, Tourism and Recreation Industry </w:t>
            </w:r>
            <w:r w:rsidRPr="0099796D">
              <w:rPr>
                <w:rFonts w:ascii="Arial" w:hAnsi="Arial" w:cs="Arial"/>
                <w:b/>
                <w:sz w:val="22"/>
                <w:szCs w:val="20"/>
              </w:rPr>
              <w:t xml:space="preserve">and write a 2-3 page research </w:t>
            </w:r>
            <w:r w:rsidR="00FE0E49" w:rsidRPr="0099796D">
              <w:rPr>
                <w:rFonts w:ascii="Arial" w:hAnsi="Arial" w:cs="Arial"/>
                <w:b/>
                <w:sz w:val="22"/>
                <w:szCs w:val="20"/>
              </w:rPr>
              <w:t>paper</w:t>
            </w:r>
            <w:r w:rsidRPr="0099796D">
              <w:rPr>
                <w:rFonts w:ascii="Arial" w:hAnsi="Arial" w:cs="Arial"/>
                <w:b/>
                <w:sz w:val="22"/>
                <w:szCs w:val="20"/>
              </w:rPr>
              <w:t>. Drawing evidence from informational texts</w:t>
            </w:r>
            <w:r w:rsidR="00E8509F" w:rsidRPr="0099796D">
              <w:rPr>
                <w:rFonts w:ascii="Arial" w:hAnsi="Arial" w:cs="Arial"/>
                <w:b/>
                <w:sz w:val="22"/>
                <w:szCs w:val="20"/>
              </w:rPr>
              <w:t xml:space="preserve"> to support</w:t>
            </w:r>
            <w:r w:rsidRPr="0099796D">
              <w:rPr>
                <w:rFonts w:ascii="Arial" w:hAnsi="Arial" w:cs="Arial"/>
                <w:b/>
                <w:sz w:val="22"/>
                <w:szCs w:val="20"/>
              </w:rPr>
              <w:t xml:space="preserve"> analysis of </w:t>
            </w:r>
            <w:r w:rsidR="00FE0E49" w:rsidRPr="0099796D">
              <w:rPr>
                <w:rFonts w:ascii="Arial" w:hAnsi="Arial" w:cs="Arial"/>
                <w:b/>
                <w:sz w:val="22"/>
                <w:szCs w:val="20"/>
              </w:rPr>
              <w:t xml:space="preserve">the </w:t>
            </w:r>
            <w:r w:rsidRPr="0099796D">
              <w:rPr>
                <w:rFonts w:ascii="Arial" w:hAnsi="Arial" w:cs="Arial"/>
                <w:b/>
                <w:sz w:val="22"/>
                <w:szCs w:val="20"/>
              </w:rPr>
              <w:t xml:space="preserve">two careers including labor market projections, education requirements, job responsibilities, salary, benefits, expectations </w:t>
            </w:r>
            <w:r w:rsidRPr="0099796D">
              <w:rPr>
                <w:rFonts w:ascii="Arial" w:hAnsi="Arial" w:cs="Arial"/>
                <w:b/>
                <w:sz w:val="22"/>
                <w:szCs w:val="20"/>
              </w:rPr>
              <w:lastRenderedPageBreak/>
              <w:t>and work environments.  (Include paper in final student portfolio</w:t>
            </w:r>
            <w:r w:rsidR="00167378">
              <w:rPr>
                <w:rFonts w:ascii="Arial" w:hAnsi="Arial" w:cs="Arial"/>
                <w:b/>
                <w:sz w:val="22"/>
                <w:szCs w:val="20"/>
              </w:rPr>
              <w:t>.</w:t>
            </w:r>
            <w:r w:rsidRPr="0099796D">
              <w:rPr>
                <w:rFonts w:ascii="Arial" w:hAnsi="Arial" w:cs="Arial"/>
                <w:b/>
                <w:sz w:val="22"/>
                <w:szCs w:val="20"/>
              </w:rPr>
              <w:t xml:space="preserve">)  </w:t>
            </w:r>
          </w:p>
          <w:p w:rsidR="00FE0E49" w:rsidRDefault="00FE0E49" w:rsidP="00E8509F">
            <w:pPr>
              <w:autoSpaceDE w:val="0"/>
              <w:autoSpaceDN w:val="0"/>
              <w:adjustRightInd w:val="0"/>
              <w:rPr>
                <w:rFonts w:ascii="Arial" w:hAnsi="Arial" w:cs="Arial"/>
                <w:b/>
                <w:sz w:val="20"/>
                <w:szCs w:val="20"/>
              </w:rPr>
            </w:pPr>
          </w:p>
          <w:p w:rsidR="003E16F7" w:rsidRPr="00167378" w:rsidRDefault="003E16F7" w:rsidP="003E16F7">
            <w:pPr>
              <w:pStyle w:val="NoSpacing"/>
              <w:rPr>
                <w:rFonts w:ascii="Arial" w:eastAsiaTheme="minorHAnsi" w:hAnsi="Arial" w:cs="Arial"/>
                <w:sz w:val="22"/>
                <w:szCs w:val="22"/>
              </w:rPr>
            </w:pPr>
            <w:r w:rsidRPr="00167378">
              <w:rPr>
                <w:rFonts w:ascii="Arial" w:eastAsiaTheme="minorHAnsi" w:hAnsi="Arial" w:cs="Arial"/>
                <w:b/>
                <w:sz w:val="22"/>
                <w:u w:val="single"/>
              </w:rPr>
              <w:t>Unit VIII</w:t>
            </w:r>
            <w:r w:rsidRPr="003E16F7">
              <w:rPr>
                <w:rFonts w:ascii="Arial" w:eastAsiaTheme="minorHAnsi" w:hAnsi="Arial" w:cs="Arial"/>
                <w:b/>
                <w:sz w:val="22"/>
              </w:rPr>
              <w:t xml:space="preserve">: Leadership, Communication Skills </w:t>
            </w:r>
            <w:r w:rsidRPr="003E16F7">
              <w:rPr>
                <w:rFonts w:ascii="Arial" w:eastAsiaTheme="minorHAnsi" w:hAnsi="Arial" w:cs="Arial"/>
                <w:b/>
                <w:bCs/>
                <w:sz w:val="22"/>
              </w:rPr>
              <w:t>and Teamwork</w:t>
            </w:r>
            <w:r w:rsidR="00167378">
              <w:rPr>
                <w:rFonts w:ascii="Arial" w:eastAsiaTheme="minorHAnsi" w:hAnsi="Arial" w:cs="Arial"/>
                <w:b/>
                <w:bCs/>
                <w:sz w:val="22"/>
              </w:rPr>
              <w:t xml:space="preserve"> </w:t>
            </w:r>
            <w:r w:rsidRPr="00167378">
              <w:rPr>
                <w:rFonts w:ascii="Arial" w:eastAsiaTheme="minorHAnsi" w:hAnsi="Arial" w:cs="Arial"/>
                <w:sz w:val="22"/>
                <w:szCs w:val="22"/>
              </w:rPr>
              <w:t>(Text: Guide to Good Food: Chapter 26-27; Text: Food for Today: Embedded in every unit)</w:t>
            </w:r>
          </w:p>
          <w:p w:rsidR="003E16F7" w:rsidRPr="00167378" w:rsidRDefault="003E16F7" w:rsidP="003E16F7">
            <w:pPr>
              <w:pStyle w:val="NoSpacing"/>
              <w:rPr>
                <w:rFonts w:ascii="Arial" w:eastAsiaTheme="minorHAnsi" w:hAnsi="Arial" w:cs="Arial"/>
                <w:sz w:val="22"/>
                <w:szCs w:val="22"/>
              </w:rPr>
            </w:pPr>
          </w:p>
          <w:p w:rsidR="003E16F7" w:rsidRPr="00167378" w:rsidRDefault="003E16F7" w:rsidP="00D552C4">
            <w:pPr>
              <w:pStyle w:val="NoSpacing"/>
              <w:numPr>
                <w:ilvl w:val="0"/>
                <w:numId w:val="21"/>
              </w:numPr>
              <w:rPr>
                <w:rFonts w:ascii="Arial" w:hAnsi="Arial" w:cs="Arial"/>
                <w:sz w:val="22"/>
                <w:szCs w:val="22"/>
              </w:rPr>
            </w:pPr>
            <w:r w:rsidRPr="00167378">
              <w:rPr>
                <w:rFonts w:ascii="Arial" w:hAnsi="Arial" w:cs="Arial"/>
                <w:sz w:val="22"/>
                <w:szCs w:val="22"/>
              </w:rPr>
              <w:t>Demonstrate the characteristics of teamwork, leadership, and citizenship in the school, community, and workplace settings.</w:t>
            </w:r>
          </w:p>
          <w:p w:rsidR="003E16F7" w:rsidRPr="00167378" w:rsidRDefault="003E16F7" w:rsidP="00D552C4">
            <w:pPr>
              <w:pStyle w:val="NoSpacing"/>
              <w:numPr>
                <w:ilvl w:val="0"/>
                <w:numId w:val="21"/>
              </w:numPr>
              <w:rPr>
                <w:rFonts w:ascii="Arial" w:hAnsi="Arial" w:cs="Arial"/>
                <w:sz w:val="22"/>
                <w:szCs w:val="22"/>
              </w:rPr>
            </w:pPr>
            <w:r w:rsidRPr="00167378">
              <w:rPr>
                <w:rFonts w:ascii="Arial" w:hAnsi="Arial" w:cs="Arial"/>
                <w:sz w:val="22"/>
                <w:szCs w:val="22"/>
              </w:rPr>
              <w:t>Organize and structure work individually and in teams for effective performance and the attainment of goals.</w:t>
            </w:r>
          </w:p>
          <w:p w:rsidR="003E16F7" w:rsidRPr="00167378" w:rsidRDefault="003E16F7" w:rsidP="00D552C4">
            <w:pPr>
              <w:pStyle w:val="NoSpacing"/>
              <w:numPr>
                <w:ilvl w:val="0"/>
                <w:numId w:val="21"/>
              </w:numPr>
              <w:rPr>
                <w:rFonts w:ascii="Arial" w:hAnsi="Arial" w:cs="Arial"/>
                <w:sz w:val="22"/>
                <w:szCs w:val="22"/>
              </w:rPr>
            </w:pPr>
            <w:r w:rsidRPr="00167378">
              <w:rPr>
                <w:rFonts w:ascii="Arial" w:hAnsi="Arial" w:cs="Arial"/>
                <w:sz w:val="22"/>
                <w:szCs w:val="22"/>
              </w:rPr>
              <w:t>Apply multiple approaches to conflict resolution and their appropriateness for a variety of situation in the workplace.</w:t>
            </w:r>
          </w:p>
          <w:p w:rsidR="003E16F7" w:rsidRPr="00167378" w:rsidRDefault="003E16F7" w:rsidP="00D552C4">
            <w:pPr>
              <w:pStyle w:val="NoSpacing"/>
              <w:numPr>
                <w:ilvl w:val="0"/>
                <w:numId w:val="21"/>
              </w:numPr>
              <w:rPr>
                <w:rFonts w:ascii="Arial" w:hAnsi="Arial" w:cs="Arial"/>
                <w:sz w:val="22"/>
                <w:szCs w:val="22"/>
              </w:rPr>
            </w:pPr>
            <w:r w:rsidRPr="00167378">
              <w:rPr>
                <w:rFonts w:ascii="Arial" w:hAnsi="Arial" w:cs="Arial"/>
                <w:sz w:val="22"/>
                <w:szCs w:val="22"/>
              </w:rPr>
              <w:t>Demonstrate how to interact with others in ways that demonstrate respect for individual and cultural differences and for the attitudes and feelings of others.</w:t>
            </w:r>
          </w:p>
          <w:p w:rsidR="003E16F7" w:rsidRPr="00167378" w:rsidRDefault="003E16F7" w:rsidP="00D552C4">
            <w:pPr>
              <w:pStyle w:val="NoSpacing"/>
              <w:numPr>
                <w:ilvl w:val="0"/>
                <w:numId w:val="21"/>
              </w:numPr>
              <w:rPr>
                <w:rFonts w:ascii="Arial" w:hAnsi="Arial" w:cs="Arial"/>
                <w:sz w:val="22"/>
                <w:szCs w:val="22"/>
              </w:rPr>
            </w:pPr>
            <w:r w:rsidRPr="00167378">
              <w:rPr>
                <w:rFonts w:ascii="Arial" w:hAnsi="Arial" w:cs="Arial"/>
                <w:sz w:val="22"/>
                <w:szCs w:val="22"/>
              </w:rPr>
              <w:t>Ut</w:t>
            </w:r>
            <w:r w:rsidR="00167378">
              <w:rPr>
                <w:rFonts w:ascii="Arial" w:hAnsi="Arial" w:cs="Arial"/>
                <w:sz w:val="22"/>
                <w:szCs w:val="22"/>
              </w:rPr>
              <w:t>ilize</w:t>
            </w:r>
            <w:r w:rsidRPr="00167378">
              <w:rPr>
                <w:rFonts w:ascii="Arial" w:hAnsi="Arial" w:cs="Arial"/>
                <w:sz w:val="22"/>
                <w:szCs w:val="22"/>
              </w:rPr>
              <w:t xml:space="preserve"> </w:t>
            </w:r>
            <w:r w:rsidR="00167378">
              <w:rPr>
                <w:rFonts w:ascii="Arial" w:hAnsi="Arial" w:cs="Arial"/>
                <w:sz w:val="22"/>
                <w:szCs w:val="22"/>
              </w:rPr>
              <w:t xml:space="preserve">the career technical student organization </w:t>
            </w:r>
            <w:r w:rsidRPr="00167378">
              <w:rPr>
                <w:rFonts w:ascii="Arial" w:hAnsi="Arial" w:cs="Arial"/>
                <w:sz w:val="22"/>
                <w:szCs w:val="22"/>
              </w:rPr>
              <w:t>FHA-HERO</w:t>
            </w:r>
            <w:r w:rsidR="00167378">
              <w:rPr>
                <w:rFonts w:ascii="Arial" w:hAnsi="Arial" w:cs="Arial"/>
                <w:sz w:val="22"/>
                <w:szCs w:val="22"/>
              </w:rPr>
              <w:t>: The California Affiliate of FCCLA</w:t>
            </w:r>
            <w:r w:rsidRPr="00167378">
              <w:rPr>
                <w:rFonts w:ascii="Arial" w:hAnsi="Arial" w:cs="Arial"/>
                <w:sz w:val="22"/>
                <w:szCs w:val="22"/>
              </w:rPr>
              <w:t xml:space="preserve"> Program Components to enhance academic skills, promote career choices, and contribute to employability.</w:t>
            </w:r>
          </w:p>
          <w:p w:rsidR="003E16F7" w:rsidRPr="00167378" w:rsidRDefault="003E16F7" w:rsidP="003E16F7">
            <w:pPr>
              <w:pStyle w:val="NoSpacing"/>
              <w:rPr>
                <w:rFonts w:ascii="Arial" w:hAnsi="Arial" w:cs="Arial"/>
                <w:sz w:val="22"/>
                <w:szCs w:val="22"/>
              </w:rPr>
            </w:pPr>
          </w:p>
          <w:p w:rsidR="008E1A9F" w:rsidRDefault="003E16F7" w:rsidP="00167378">
            <w:pPr>
              <w:pStyle w:val="NoSpacing"/>
              <w:rPr>
                <w:rFonts w:ascii="Arial" w:hAnsi="Arial" w:cs="Arial"/>
                <w:b/>
                <w:sz w:val="22"/>
                <w:szCs w:val="22"/>
              </w:rPr>
            </w:pPr>
            <w:r w:rsidRPr="00167378">
              <w:rPr>
                <w:rFonts w:ascii="Arial" w:hAnsi="Arial" w:cs="Arial"/>
                <w:b/>
                <w:sz w:val="22"/>
                <w:szCs w:val="22"/>
              </w:rPr>
              <w:t>Through peer, self, and teacher evaluations students evaluate their strengths and weakness related to teamwork skills. (Include assessment in final student portfolio.)</w:t>
            </w:r>
          </w:p>
          <w:p w:rsidR="00216B5D" w:rsidRPr="00167378" w:rsidRDefault="00216B5D" w:rsidP="00167378">
            <w:pPr>
              <w:pStyle w:val="NoSpacing"/>
              <w:rPr>
                <w:rFonts w:ascii="Arial" w:hAnsi="Arial" w:cs="Arial"/>
                <w:b/>
                <w:sz w:val="22"/>
                <w:szCs w:val="22"/>
              </w:rPr>
            </w:pPr>
          </w:p>
        </w:tc>
      </w:tr>
    </w:tbl>
    <w:p w:rsidR="00C56711" w:rsidRDefault="00C56711" w:rsidP="00C56711">
      <w:pPr>
        <w:autoSpaceDE w:val="0"/>
        <w:autoSpaceDN w:val="0"/>
        <w:adjustRightInd w:val="0"/>
        <w:rPr>
          <w:rFonts w:ascii="Arial" w:hAnsi="Arial" w:cs="Arial"/>
          <w:sz w:val="16"/>
          <w:szCs w:val="16"/>
        </w:rPr>
      </w:pPr>
    </w:p>
    <w:p w:rsidR="00C56711" w:rsidRPr="00DC5CD4" w:rsidRDefault="00C56711" w:rsidP="00C56711">
      <w:pPr>
        <w:autoSpaceDE w:val="0"/>
        <w:autoSpaceDN w:val="0"/>
        <w:adjustRightInd w:val="0"/>
        <w:rPr>
          <w:rFonts w:ascii="Arial" w:hAnsi="Arial" w:cs="Arial"/>
          <w:sz w:val="16"/>
          <w:szCs w:val="16"/>
        </w:rPr>
      </w:pPr>
    </w:p>
    <w:p w:rsidR="00C56711" w:rsidRPr="00F96FB0" w:rsidRDefault="00C56711" w:rsidP="00C56711">
      <w:pPr>
        <w:autoSpaceDE w:val="0"/>
        <w:autoSpaceDN w:val="0"/>
        <w:adjustRightInd w:val="0"/>
        <w:ind w:left="360"/>
        <w:rPr>
          <w:rFonts w:ascii="Arial" w:hAnsi="Arial" w:cs="Arial"/>
          <w:b/>
          <w:i/>
          <w:sz w:val="20"/>
          <w:szCs w:val="20"/>
        </w:rPr>
      </w:pPr>
      <w:r w:rsidRPr="004A4582">
        <w:rPr>
          <w:rFonts w:ascii="Arial" w:hAnsi="Arial" w:cs="Arial"/>
          <w:b/>
          <w:sz w:val="20"/>
          <w:szCs w:val="20"/>
        </w:rPr>
        <w:t>Instructional Methods and/or Strategies</w:t>
      </w:r>
      <w:r>
        <w:rPr>
          <w:rFonts w:ascii="Arial" w:hAnsi="Arial" w:cs="Arial"/>
          <w:b/>
          <w:sz w:val="20"/>
          <w:szCs w:val="20"/>
        </w:rPr>
        <w:t xml:space="preserve">:  </w:t>
      </w:r>
      <w:r w:rsidRPr="00F96FB0">
        <w:rPr>
          <w:rFonts w:ascii="Arial" w:hAnsi="Arial" w:cs="Arial"/>
          <w:i/>
          <w:sz w:val="20"/>
          <w:szCs w:val="20"/>
        </w:rPr>
        <w:t>Indicate how the Instructional Methods and/or Strategies support the delivery of the curriculum and the course goals. Explicitly indicate how the instructional approaches support the Common Core College and Career Readiness Anchor Standards in Reading, Writing, Speaking and Listening, and Language.  Courses must address them all in a balanced fashion.  What portions of the Course Outline are supported by the methods and strategies?</w:t>
      </w:r>
    </w:p>
    <w:p w:rsidR="00C56711" w:rsidRPr="00DC5CD4" w:rsidRDefault="00C56711" w:rsidP="00C56711">
      <w:pPr>
        <w:autoSpaceDE w:val="0"/>
        <w:autoSpaceDN w:val="0"/>
        <w:adjustRightInd w:val="0"/>
        <w:rPr>
          <w:rFonts w:ascii="Arial" w:hAnsi="Arial" w:cs="Arial"/>
          <w:b/>
          <w:sz w:val="16"/>
          <w:szCs w:val="16"/>
        </w:rPr>
      </w:pP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0440"/>
      </w:tblGrid>
      <w:tr w:rsidR="00C56711" w:rsidRPr="004A4582" w:rsidTr="00AB4594">
        <w:tc>
          <w:tcPr>
            <w:tcW w:w="10440" w:type="dxa"/>
          </w:tcPr>
          <w:p w:rsidR="00E17657" w:rsidRPr="00E17657" w:rsidRDefault="00E17657" w:rsidP="00E17657">
            <w:pPr>
              <w:autoSpaceDE w:val="0"/>
              <w:autoSpaceDN w:val="0"/>
              <w:adjustRightInd w:val="0"/>
              <w:rPr>
                <w:rFonts w:ascii="Arial" w:hAnsi="Arial" w:cs="Arial"/>
                <w:b/>
                <w:bCs/>
                <w:sz w:val="20"/>
                <w:szCs w:val="20"/>
              </w:rPr>
            </w:pPr>
            <w:r w:rsidRPr="00E17657">
              <w:rPr>
                <w:rFonts w:ascii="Arial" w:hAnsi="Arial" w:cs="Arial"/>
                <w:b/>
                <w:bCs/>
                <w:sz w:val="20"/>
                <w:szCs w:val="20"/>
              </w:rPr>
              <w:t>Reading in the Content Area:</w:t>
            </w:r>
          </w:p>
          <w:p w:rsidR="00E17657" w:rsidRDefault="00E17657" w:rsidP="00E17657">
            <w:pPr>
              <w:autoSpaceDE w:val="0"/>
              <w:autoSpaceDN w:val="0"/>
              <w:adjustRightInd w:val="0"/>
              <w:rPr>
                <w:rFonts w:ascii="Arial" w:hAnsi="Arial" w:cs="Arial"/>
                <w:sz w:val="20"/>
                <w:szCs w:val="20"/>
              </w:rPr>
            </w:pPr>
            <w:r w:rsidRPr="00E17657">
              <w:rPr>
                <w:rFonts w:ascii="Arial" w:hAnsi="Arial" w:cs="Arial"/>
                <w:sz w:val="20"/>
                <w:szCs w:val="20"/>
              </w:rPr>
              <w:t>Students on a regular and ongoing basis are required to read from the content area for each learning unit. Reading</w:t>
            </w:r>
            <w:r>
              <w:rPr>
                <w:rFonts w:ascii="Arial" w:hAnsi="Arial" w:cs="Arial"/>
                <w:sz w:val="20"/>
                <w:szCs w:val="20"/>
              </w:rPr>
              <w:t xml:space="preserve"> </w:t>
            </w:r>
            <w:r w:rsidRPr="00E17657">
              <w:rPr>
                <w:rFonts w:ascii="Arial" w:hAnsi="Arial" w:cs="Arial"/>
                <w:sz w:val="20"/>
                <w:szCs w:val="20"/>
              </w:rPr>
              <w:t xml:space="preserve">resources include textbook, classroom, school and public library collections, newspaper and periodicals, </w:t>
            </w:r>
            <w:r w:rsidR="00424E2D">
              <w:rPr>
                <w:rFonts w:ascii="Arial" w:hAnsi="Arial" w:cs="Arial"/>
                <w:sz w:val="20"/>
                <w:szCs w:val="20"/>
              </w:rPr>
              <w:t xml:space="preserve">and the </w:t>
            </w:r>
            <w:r w:rsidRPr="00E17657">
              <w:rPr>
                <w:rFonts w:ascii="Arial" w:hAnsi="Arial" w:cs="Arial"/>
                <w:sz w:val="20"/>
                <w:szCs w:val="20"/>
              </w:rPr>
              <w:t>internet.</w:t>
            </w:r>
          </w:p>
          <w:p w:rsidR="00E17657" w:rsidRPr="00E17657" w:rsidRDefault="00E17657" w:rsidP="00E17657">
            <w:pPr>
              <w:autoSpaceDE w:val="0"/>
              <w:autoSpaceDN w:val="0"/>
              <w:adjustRightInd w:val="0"/>
              <w:rPr>
                <w:rFonts w:ascii="Arial" w:hAnsi="Arial" w:cs="Arial"/>
                <w:sz w:val="20"/>
                <w:szCs w:val="20"/>
              </w:rPr>
            </w:pPr>
          </w:p>
          <w:p w:rsidR="00E17657" w:rsidRPr="00E17657" w:rsidRDefault="00E17657" w:rsidP="00E17657">
            <w:pPr>
              <w:autoSpaceDE w:val="0"/>
              <w:autoSpaceDN w:val="0"/>
              <w:adjustRightInd w:val="0"/>
              <w:rPr>
                <w:rFonts w:ascii="Arial" w:hAnsi="Arial" w:cs="Arial"/>
                <w:b/>
                <w:bCs/>
                <w:sz w:val="20"/>
                <w:szCs w:val="20"/>
              </w:rPr>
            </w:pPr>
            <w:r w:rsidRPr="00E17657">
              <w:rPr>
                <w:rFonts w:ascii="Arial" w:hAnsi="Arial" w:cs="Arial"/>
                <w:b/>
                <w:bCs/>
                <w:sz w:val="20"/>
                <w:szCs w:val="20"/>
              </w:rPr>
              <w:t>Writing in the Content Area:</w:t>
            </w:r>
          </w:p>
          <w:p w:rsidR="00E17657" w:rsidRPr="00E17657" w:rsidRDefault="00E17657" w:rsidP="00E17657">
            <w:pPr>
              <w:autoSpaceDE w:val="0"/>
              <w:autoSpaceDN w:val="0"/>
              <w:adjustRightInd w:val="0"/>
              <w:rPr>
                <w:rFonts w:ascii="Arial" w:hAnsi="Arial" w:cs="Arial"/>
                <w:sz w:val="20"/>
                <w:szCs w:val="20"/>
              </w:rPr>
            </w:pPr>
            <w:r w:rsidRPr="00E17657">
              <w:rPr>
                <w:rFonts w:ascii="Arial" w:hAnsi="Arial" w:cs="Arial"/>
                <w:sz w:val="20"/>
                <w:szCs w:val="20"/>
              </w:rPr>
              <w:t>Students are required to write in a variety of styles and formats which include: report and research style using MLA</w:t>
            </w:r>
          </w:p>
          <w:p w:rsidR="00E17657" w:rsidRDefault="00E17657" w:rsidP="00E17657">
            <w:pPr>
              <w:autoSpaceDE w:val="0"/>
              <w:autoSpaceDN w:val="0"/>
              <w:adjustRightInd w:val="0"/>
              <w:rPr>
                <w:rFonts w:ascii="Arial" w:hAnsi="Arial" w:cs="Arial"/>
                <w:sz w:val="20"/>
                <w:szCs w:val="20"/>
              </w:rPr>
            </w:pPr>
            <w:r w:rsidRPr="00E17657">
              <w:rPr>
                <w:rFonts w:ascii="Arial" w:hAnsi="Arial" w:cs="Arial"/>
                <w:sz w:val="20"/>
                <w:szCs w:val="20"/>
              </w:rPr>
              <w:t>formatting, expository and journali</w:t>
            </w:r>
            <w:r w:rsidR="00424E2D">
              <w:rPr>
                <w:rFonts w:ascii="Arial" w:hAnsi="Arial" w:cs="Arial"/>
                <w:sz w:val="20"/>
                <w:szCs w:val="20"/>
              </w:rPr>
              <w:t xml:space="preserve">st reporting, lab critiques, </w:t>
            </w:r>
            <w:r w:rsidRPr="00E17657">
              <w:rPr>
                <w:rFonts w:ascii="Arial" w:hAnsi="Arial" w:cs="Arial"/>
                <w:sz w:val="20"/>
                <w:szCs w:val="20"/>
              </w:rPr>
              <w:t>analysis writing and Cornell notes during the</w:t>
            </w:r>
            <w:r>
              <w:rPr>
                <w:rFonts w:ascii="Arial" w:hAnsi="Arial" w:cs="Arial"/>
                <w:sz w:val="20"/>
                <w:szCs w:val="20"/>
              </w:rPr>
              <w:t xml:space="preserve"> </w:t>
            </w:r>
            <w:r w:rsidRPr="00E17657">
              <w:rPr>
                <w:rFonts w:ascii="Arial" w:hAnsi="Arial" w:cs="Arial"/>
                <w:sz w:val="20"/>
                <w:szCs w:val="20"/>
              </w:rPr>
              <w:t>course.</w:t>
            </w:r>
          </w:p>
          <w:p w:rsidR="00E17657" w:rsidRPr="00E17657" w:rsidRDefault="00E17657" w:rsidP="00E17657">
            <w:pPr>
              <w:autoSpaceDE w:val="0"/>
              <w:autoSpaceDN w:val="0"/>
              <w:adjustRightInd w:val="0"/>
              <w:rPr>
                <w:rFonts w:ascii="Arial" w:hAnsi="Arial" w:cs="Arial"/>
                <w:sz w:val="20"/>
                <w:szCs w:val="20"/>
              </w:rPr>
            </w:pPr>
          </w:p>
          <w:p w:rsidR="00E17657" w:rsidRPr="00E17657" w:rsidRDefault="00E17657" w:rsidP="00E17657">
            <w:pPr>
              <w:autoSpaceDE w:val="0"/>
              <w:autoSpaceDN w:val="0"/>
              <w:adjustRightInd w:val="0"/>
              <w:rPr>
                <w:rFonts w:ascii="Arial" w:hAnsi="Arial" w:cs="Arial"/>
                <w:b/>
                <w:bCs/>
                <w:sz w:val="20"/>
                <w:szCs w:val="20"/>
              </w:rPr>
            </w:pPr>
            <w:r w:rsidRPr="00E17657">
              <w:rPr>
                <w:rFonts w:ascii="Arial" w:hAnsi="Arial" w:cs="Arial"/>
                <w:b/>
                <w:bCs/>
                <w:sz w:val="20"/>
                <w:szCs w:val="20"/>
              </w:rPr>
              <w:t>Oral Communication Skills:</w:t>
            </w:r>
          </w:p>
          <w:p w:rsidR="00E17657" w:rsidRDefault="00E17657" w:rsidP="00E17657">
            <w:pPr>
              <w:autoSpaceDE w:val="0"/>
              <w:autoSpaceDN w:val="0"/>
              <w:adjustRightInd w:val="0"/>
              <w:rPr>
                <w:rFonts w:ascii="Arial" w:hAnsi="Arial" w:cs="Arial"/>
                <w:sz w:val="20"/>
                <w:szCs w:val="20"/>
              </w:rPr>
            </w:pPr>
            <w:r w:rsidRPr="00E17657">
              <w:rPr>
                <w:rFonts w:ascii="Arial" w:hAnsi="Arial" w:cs="Arial"/>
                <w:sz w:val="20"/>
                <w:szCs w:val="20"/>
              </w:rPr>
              <w:t>Students are taught and evaluated on several levels of communication skills that include: public speaking,</w:t>
            </w:r>
            <w:r>
              <w:rPr>
                <w:rFonts w:ascii="Arial" w:hAnsi="Arial" w:cs="Arial"/>
                <w:sz w:val="20"/>
                <w:szCs w:val="20"/>
              </w:rPr>
              <w:t xml:space="preserve"> </w:t>
            </w:r>
            <w:r w:rsidRPr="00E17657">
              <w:rPr>
                <w:rFonts w:ascii="Arial" w:hAnsi="Arial" w:cs="Arial"/>
                <w:sz w:val="20"/>
                <w:szCs w:val="20"/>
              </w:rPr>
              <w:t>interpersonal skills peer-to-peer, student-to-instructor, and whole class oral presentations.</w:t>
            </w:r>
            <w:r>
              <w:rPr>
                <w:rFonts w:ascii="Arial" w:hAnsi="Arial" w:cs="Arial"/>
                <w:sz w:val="20"/>
                <w:szCs w:val="20"/>
              </w:rPr>
              <w:t xml:space="preserve"> </w:t>
            </w:r>
          </w:p>
          <w:p w:rsidR="00E17657" w:rsidRPr="00E17657" w:rsidRDefault="00E17657" w:rsidP="00E17657">
            <w:pPr>
              <w:autoSpaceDE w:val="0"/>
              <w:autoSpaceDN w:val="0"/>
              <w:adjustRightInd w:val="0"/>
              <w:rPr>
                <w:rFonts w:ascii="Arial" w:hAnsi="Arial" w:cs="Arial"/>
                <w:sz w:val="20"/>
                <w:szCs w:val="20"/>
              </w:rPr>
            </w:pPr>
          </w:p>
          <w:p w:rsidR="00E17657" w:rsidRPr="00E17657" w:rsidRDefault="00E17657" w:rsidP="00E17657">
            <w:pPr>
              <w:autoSpaceDE w:val="0"/>
              <w:autoSpaceDN w:val="0"/>
              <w:adjustRightInd w:val="0"/>
              <w:rPr>
                <w:rFonts w:ascii="Arial" w:hAnsi="Arial" w:cs="Arial"/>
                <w:b/>
                <w:bCs/>
                <w:sz w:val="20"/>
                <w:szCs w:val="20"/>
              </w:rPr>
            </w:pPr>
            <w:r w:rsidRPr="00E17657">
              <w:rPr>
                <w:rFonts w:ascii="Arial" w:hAnsi="Arial" w:cs="Arial"/>
                <w:b/>
                <w:bCs/>
                <w:sz w:val="20"/>
                <w:szCs w:val="20"/>
              </w:rPr>
              <w:t>Analytical and Problem Solving:</w:t>
            </w:r>
          </w:p>
          <w:p w:rsidR="00E17657" w:rsidRDefault="00E17657" w:rsidP="00E17657">
            <w:pPr>
              <w:autoSpaceDE w:val="0"/>
              <w:autoSpaceDN w:val="0"/>
              <w:adjustRightInd w:val="0"/>
              <w:rPr>
                <w:rFonts w:ascii="Arial" w:hAnsi="Arial" w:cs="Arial"/>
                <w:sz w:val="20"/>
                <w:szCs w:val="20"/>
              </w:rPr>
            </w:pPr>
            <w:r w:rsidRPr="00E17657">
              <w:rPr>
                <w:rFonts w:ascii="Arial" w:hAnsi="Arial" w:cs="Arial"/>
                <w:sz w:val="20"/>
                <w:szCs w:val="20"/>
              </w:rPr>
              <w:t>In lab experiments students will prepare written or oral lab reports using the scientific method to analyze and</w:t>
            </w:r>
            <w:r>
              <w:rPr>
                <w:rFonts w:ascii="Arial" w:hAnsi="Arial" w:cs="Arial"/>
                <w:sz w:val="20"/>
                <w:szCs w:val="20"/>
              </w:rPr>
              <w:t xml:space="preserve"> </w:t>
            </w:r>
            <w:r w:rsidRPr="00E17657">
              <w:rPr>
                <w:rFonts w:ascii="Arial" w:hAnsi="Arial" w:cs="Arial"/>
                <w:sz w:val="20"/>
                <w:szCs w:val="20"/>
              </w:rPr>
              <w:t>problem solve. During labs students will plan labs using lab plan report forms and evaluate and critique various</w:t>
            </w:r>
            <w:r>
              <w:rPr>
                <w:rFonts w:ascii="Arial" w:hAnsi="Arial" w:cs="Arial"/>
                <w:sz w:val="20"/>
                <w:szCs w:val="20"/>
              </w:rPr>
              <w:t xml:space="preserve"> </w:t>
            </w:r>
            <w:r w:rsidRPr="00E17657">
              <w:rPr>
                <w:rFonts w:ascii="Arial" w:hAnsi="Arial" w:cs="Arial"/>
                <w:sz w:val="20"/>
                <w:szCs w:val="20"/>
              </w:rPr>
              <w:t>kinds of cooking labs.</w:t>
            </w:r>
          </w:p>
          <w:p w:rsidR="00E17657" w:rsidRPr="00E17657" w:rsidRDefault="00E17657" w:rsidP="00E17657">
            <w:pPr>
              <w:autoSpaceDE w:val="0"/>
              <w:autoSpaceDN w:val="0"/>
              <w:adjustRightInd w:val="0"/>
              <w:rPr>
                <w:rFonts w:ascii="Arial" w:hAnsi="Arial" w:cs="Arial"/>
                <w:sz w:val="20"/>
                <w:szCs w:val="20"/>
              </w:rPr>
            </w:pPr>
          </w:p>
          <w:p w:rsidR="00E17657" w:rsidRPr="00E17657" w:rsidRDefault="00E17657" w:rsidP="00E17657">
            <w:pPr>
              <w:autoSpaceDE w:val="0"/>
              <w:autoSpaceDN w:val="0"/>
              <w:adjustRightInd w:val="0"/>
              <w:rPr>
                <w:rFonts w:ascii="Arial" w:hAnsi="Arial" w:cs="Arial"/>
                <w:b/>
                <w:bCs/>
                <w:sz w:val="20"/>
                <w:szCs w:val="20"/>
              </w:rPr>
            </w:pPr>
            <w:r w:rsidRPr="00E17657">
              <w:rPr>
                <w:rFonts w:ascii="Arial" w:hAnsi="Arial" w:cs="Arial"/>
                <w:b/>
                <w:bCs/>
                <w:sz w:val="20"/>
                <w:szCs w:val="20"/>
              </w:rPr>
              <w:t>Project-based learning:</w:t>
            </w:r>
          </w:p>
          <w:p w:rsidR="00E17657" w:rsidRDefault="00E17657" w:rsidP="00E17657">
            <w:pPr>
              <w:autoSpaceDE w:val="0"/>
              <w:autoSpaceDN w:val="0"/>
              <w:adjustRightInd w:val="0"/>
              <w:rPr>
                <w:rFonts w:ascii="Arial" w:hAnsi="Arial" w:cs="Arial"/>
                <w:sz w:val="20"/>
                <w:szCs w:val="20"/>
              </w:rPr>
            </w:pPr>
            <w:r w:rsidRPr="00E17657">
              <w:rPr>
                <w:rFonts w:ascii="Arial" w:hAnsi="Arial" w:cs="Arial"/>
                <w:sz w:val="20"/>
                <w:szCs w:val="20"/>
              </w:rPr>
              <w:t>Examples are listed in detail under Key Assignments.</w:t>
            </w:r>
          </w:p>
          <w:p w:rsidR="00E17657" w:rsidRPr="00E17657" w:rsidRDefault="00E17657" w:rsidP="00E17657">
            <w:pPr>
              <w:autoSpaceDE w:val="0"/>
              <w:autoSpaceDN w:val="0"/>
              <w:adjustRightInd w:val="0"/>
              <w:rPr>
                <w:rFonts w:ascii="Arial" w:hAnsi="Arial" w:cs="Arial"/>
                <w:sz w:val="20"/>
                <w:szCs w:val="20"/>
              </w:rPr>
            </w:pPr>
          </w:p>
          <w:p w:rsidR="00E17657" w:rsidRPr="00E17657" w:rsidRDefault="00E17657" w:rsidP="00E17657">
            <w:pPr>
              <w:autoSpaceDE w:val="0"/>
              <w:autoSpaceDN w:val="0"/>
              <w:adjustRightInd w:val="0"/>
              <w:rPr>
                <w:rFonts w:ascii="Arial" w:hAnsi="Arial" w:cs="Arial"/>
                <w:b/>
                <w:bCs/>
                <w:sz w:val="20"/>
                <w:szCs w:val="20"/>
              </w:rPr>
            </w:pPr>
            <w:r w:rsidRPr="00E17657">
              <w:rPr>
                <w:rFonts w:ascii="Arial" w:hAnsi="Arial" w:cs="Arial"/>
                <w:b/>
                <w:bCs/>
                <w:sz w:val="20"/>
                <w:szCs w:val="20"/>
              </w:rPr>
              <w:t>Cooperative learning:</w:t>
            </w:r>
          </w:p>
          <w:p w:rsidR="00E17657" w:rsidRDefault="00E17657" w:rsidP="00E17657">
            <w:pPr>
              <w:autoSpaceDE w:val="0"/>
              <w:autoSpaceDN w:val="0"/>
              <w:adjustRightInd w:val="0"/>
              <w:rPr>
                <w:rFonts w:ascii="Arial" w:hAnsi="Arial" w:cs="Arial"/>
                <w:sz w:val="20"/>
                <w:szCs w:val="20"/>
              </w:rPr>
            </w:pPr>
            <w:r w:rsidRPr="00E17657">
              <w:rPr>
                <w:rFonts w:ascii="Arial" w:hAnsi="Arial" w:cs="Arial"/>
                <w:sz w:val="20"/>
                <w:szCs w:val="20"/>
              </w:rPr>
              <w:t>Cooperative group environments are provided to give students the opportunity to work in lab situations and develop</w:t>
            </w:r>
            <w:r w:rsidR="00014A4D">
              <w:rPr>
                <w:rFonts w:ascii="Arial" w:hAnsi="Arial" w:cs="Arial"/>
                <w:sz w:val="20"/>
                <w:szCs w:val="20"/>
              </w:rPr>
              <w:t xml:space="preserve"> </w:t>
            </w:r>
            <w:r w:rsidRPr="00E17657">
              <w:rPr>
                <w:rFonts w:ascii="Arial" w:hAnsi="Arial" w:cs="Arial"/>
                <w:sz w:val="20"/>
                <w:szCs w:val="20"/>
              </w:rPr>
              <w:t>skills of working in a team situation.</w:t>
            </w:r>
          </w:p>
          <w:p w:rsidR="00E17657" w:rsidRPr="00E17657" w:rsidRDefault="00E17657" w:rsidP="00E17657">
            <w:pPr>
              <w:autoSpaceDE w:val="0"/>
              <w:autoSpaceDN w:val="0"/>
              <w:adjustRightInd w:val="0"/>
              <w:rPr>
                <w:rFonts w:ascii="Arial" w:hAnsi="Arial" w:cs="Arial"/>
                <w:sz w:val="20"/>
                <w:szCs w:val="20"/>
              </w:rPr>
            </w:pPr>
          </w:p>
          <w:p w:rsidR="00E17657" w:rsidRPr="00E17657" w:rsidRDefault="00E17657" w:rsidP="00E17657">
            <w:pPr>
              <w:autoSpaceDE w:val="0"/>
              <w:autoSpaceDN w:val="0"/>
              <w:adjustRightInd w:val="0"/>
              <w:rPr>
                <w:rFonts w:ascii="Arial" w:hAnsi="Arial" w:cs="Arial"/>
                <w:b/>
                <w:bCs/>
                <w:sz w:val="20"/>
                <w:szCs w:val="20"/>
              </w:rPr>
            </w:pPr>
            <w:r w:rsidRPr="00E17657">
              <w:rPr>
                <w:rFonts w:ascii="Arial" w:hAnsi="Arial" w:cs="Arial"/>
                <w:b/>
                <w:bCs/>
                <w:sz w:val="20"/>
                <w:szCs w:val="20"/>
              </w:rPr>
              <w:t>Class discussions:</w:t>
            </w:r>
          </w:p>
          <w:p w:rsidR="00C56711" w:rsidRDefault="00E17657" w:rsidP="00014A4D">
            <w:pPr>
              <w:autoSpaceDE w:val="0"/>
              <w:autoSpaceDN w:val="0"/>
              <w:adjustRightInd w:val="0"/>
              <w:rPr>
                <w:rFonts w:ascii="Arial" w:hAnsi="Arial" w:cs="Arial"/>
                <w:sz w:val="20"/>
                <w:szCs w:val="20"/>
              </w:rPr>
            </w:pPr>
            <w:r w:rsidRPr="00E17657">
              <w:rPr>
                <w:rFonts w:ascii="Arial" w:hAnsi="Arial" w:cs="Arial"/>
                <w:sz w:val="20"/>
                <w:szCs w:val="20"/>
              </w:rPr>
              <w:t>In class discussion, students are encouraged to question and challenge each other and the instructor in a</w:t>
            </w:r>
            <w:r w:rsidR="00014A4D">
              <w:rPr>
                <w:rFonts w:ascii="Arial" w:hAnsi="Arial" w:cs="Arial"/>
                <w:sz w:val="20"/>
                <w:szCs w:val="20"/>
              </w:rPr>
              <w:t xml:space="preserve"> </w:t>
            </w:r>
            <w:r w:rsidRPr="00E17657">
              <w:rPr>
                <w:rFonts w:ascii="Arial" w:hAnsi="Arial" w:cs="Arial"/>
                <w:sz w:val="20"/>
                <w:szCs w:val="20"/>
              </w:rPr>
              <w:t>constructive manner to foster critical thinking skills and develop oral communication proficiency.</w:t>
            </w:r>
            <w:r w:rsidR="00014A4D">
              <w:rPr>
                <w:rFonts w:ascii="Arial" w:hAnsi="Arial" w:cs="Arial"/>
                <w:sz w:val="20"/>
                <w:szCs w:val="20"/>
              </w:rPr>
              <w:t xml:space="preserve"> </w:t>
            </w:r>
          </w:p>
          <w:p w:rsidR="00424E2D" w:rsidRDefault="00424E2D" w:rsidP="00014A4D">
            <w:pPr>
              <w:autoSpaceDE w:val="0"/>
              <w:autoSpaceDN w:val="0"/>
              <w:adjustRightInd w:val="0"/>
              <w:rPr>
                <w:rFonts w:ascii="Arial" w:hAnsi="Arial" w:cs="Arial"/>
                <w:b/>
                <w:sz w:val="20"/>
                <w:szCs w:val="20"/>
              </w:rPr>
            </w:pPr>
          </w:p>
          <w:p w:rsidR="0012078A" w:rsidRDefault="0012078A" w:rsidP="00014A4D">
            <w:pPr>
              <w:autoSpaceDE w:val="0"/>
              <w:autoSpaceDN w:val="0"/>
              <w:adjustRightInd w:val="0"/>
              <w:rPr>
                <w:rFonts w:ascii="Arial" w:hAnsi="Arial" w:cs="Arial"/>
                <w:b/>
                <w:sz w:val="20"/>
                <w:szCs w:val="20"/>
              </w:rPr>
            </w:pPr>
            <w:r>
              <w:rPr>
                <w:rFonts w:ascii="Arial" w:hAnsi="Arial" w:cs="Arial"/>
                <w:b/>
                <w:sz w:val="20"/>
                <w:szCs w:val="20"/>
              </w:rPr>
              <w:lastRenderedPageBreak/>
              <w:t xml:space="preserve">Field Trips: </w:t>
            </w:r>
          </w:p>
          <w:p w:rsidR="0012078A" w:rsidRDefault="0012078A" w:rsidP="00014A4D">
            <w:pPr>
              <w:autoSpaceDE w:val="0"/>
              <w:autoSpaceDN w:val="0"/>
              <w:adjustRightInd w:val="0"/>
              <w:rPr>
                <w:rFonts w:ascii="Arial" w:hAnsi="Arial" w:cs="Arial"/>
                <w:sz w:val="20"/>
                <w:szCs w:val="20"/>
              </w:rPr>
            </w:pPr>
            <w:r>
              <w:rPr>
                <w:rFonts w:ascii="Arial" w:hAnsi="Arial" w:cs="Arial"/>
                <w:sz w:val="20"/>
                <w:szCs w:val="20"/>
              </w:rPr>
              <w:t xml:space="preserve">Students participate in a minimum of one field trip during the year to explore industry sites related to Food and Nutrition and are asked to reflect in group discussion and in writing on what applications they observed of concepts covered in class. </w:t>
            </w:r>
          </w:p>
          <w:p w:rsidR="0012078A" w:rsidRDefault="0012078A" w:rsidP="00014A4D">
            <w:pPr>
              <w:autoSpaceDE w:val="0"/>
              <w:autoSpaceDN w:val="0"/>
              <w:adjustRightInd w:val="0"/>
              <w:rPr>
                <w:rFonts w:ascii="Arial" w:hAnsi="Arial" w:cs="Arial"/>
                <w:sz w:val="20"/>
                <w:szCs w:val="20"/>
              </w:rPr>
            </w:pPr>
          </w:p>
          <w:p w:rsidR="0012078A" w:rsidRDefault="0012078A" w:rsidP="00014A4D">
            <w:pPr>
              <w:autoSpaceDE w:val="0"/>
              <w:autoSpaceDN w:val="0"/>
              <w:adjustRightInd w:val="0"/>
              <w:rPr>
                <w:rFonts w:ascii="Arial" w:hAnsi="Arial" w:cs="Arial"/>
                <w:b/>
                <w:sz w:val="20"/>
                <w:szCs w:val="20"/>
              </w:rPr>
            </w:pPr>
            <w:r>
              <w:rPr>
                <w:rFonts w:ascii="Arial" w:hAnsi="Arial" w:cs="Arial"/>
                <w:b/>
                <w:sz w:val="20"/>
                <w:szCs w:val="20"/>
              </w:rPr>
              <w:t>Guest Speakers:</w:t>
            </w:r>
          </w:p>
          <w:p w:rsidR="0012078A" w:rsidRDefault="0012078A" w:rsidP="0012078A">
            <w:pPr>
              <w:autoSpaceDE w:val="0"/>
              <w:autoSpaceDN w:val="0"/>
              <w:adjustRightInd w:val="0"/>
              <w:rPr>
                <w:rFonts w:ascii="Arial" w:hAnsi="Arial" w:cs="Arial"/>
                <w:sz w:val="20"/>
                <w:szCs w:val="20"/>
              </w:rPr>
            </w:pPr>
            <w:r>
              <w:rPr>
                <w:rFonts w:ascii="Arial" w:hAnsi="Arial" w:cs="Arial"/>
                <w:sz w:val="20"/>
                <w:szCs w:val="20"/>
              </w:rPr>
              <w:t>Each semester, a different speaker from industry and/or a post-secondary institution is invited to speak to the class regarding college and career planning or specialty topics of interest related to Food and Nutrition.  Students are required to complete reflective writing as well as formal business thank you</w:t>
            </w:r>
            <w:r w:rsidR="00216B5D">
              <w:rPr>
                <w:rFonts w:ascii="Arial" w:hAnsi="Arial" w:cs="Arial"/>
                <w:sz w:val="20"/>
                <w:szCs w:val="20"/>
              </w:rPr>
              <w:t xml:space="preserve"> letter after the presentation.</w:t>
            </w:r>
          </w:p>
          <w:p w:rsidR="00216B5D" w:rsidRPr="0012078A" w:rsidRDefault="00216B5D" w:rsidP="0012078A">
            <w:pPr>
              <w:autoSpaceDE w:val="0"/>
              <w:autoSpaceDN w:val="0"/>
              <w:adjustRightInd w:val="0"/>
              <w:rPr>
                <w:rFonts w:ascii="Arial" w:hAnsi="Arial" w:cs="Arial"/>
                <w:sz w:val="20"/>
                <w:szCs w:val="20"/>
              </w:rPr>
            </w:pPr>
          </w:p>
        </w:tc>
      </w:tr>
    </w:tbl>
    <w:p w:rsidR="00C56711" w:rsidRDefault="00C56711" w:rsidP="00C56711">
      <w:pPr>
        <w:autoSpaceDE w:val="0"/>
        <w:autoSpaceDN w:val="0"/>
        <w:adjustRightInd w:val="0"/>
        <w:rPr>
          <w:rFonts w:ascii="Arial" w:hAnsi="Arial" w:cs="Arial"/>
          <w:sz w:val="16"/>
          <w:szCs w:val="16"/>
        </w:rPr>
      </w:pPr>
    </w:p>
    <w:p w:rsidR="00C56711" w:rsidRPr="00DC5CD4" w:rsidRDefault="00C56711" w:rsidP="00C56711">
      <w:pPr>
        <w:autoSpaceDE w:val="0"/>
        <w:autoSpaceDN w:val="0"/>
        <w:adjustRightInd w:val="0"/>
        <w:rPr>
          <w:rFonts w:ascii="Arial" w:hAnsi="Arial" w:cs="Arial"/>
          <w:sz w:val="16"/>
          <w:szCs w:val="16"/>
        </w:rPr>
      </w:pPr>
    </w:p>
    <w:p w:rsidR="00C56711" w:rsidRPr="00711E8E" w:rsidRDefault="00C56711" w:rsidP="00C56711">
      <w:pPr>
        <w:autoSpaceDE w:val="0"/>
        <w:autoSpaceDN w:val="0"/>
        <w:adjustRightInd w:val="0"/>
        <w:ind w:left="360"/>
        <w:rPr>
          <w:rFonts w:ascii="Arial" w:hAnsi="Arial" w:cs="Arial"/>
          <w:i/>
          <w:sz w:val="20"/>
          <w:szCs w:val="20"/>
        </w:rPr>
      </w:pPr>
      <w:r w:rsidRPr="004A4582">
        <w:rPr>
          <w:rFonts w:ascii="Arial" w:hAnsi="Arial" w:cs="Arial"/>
          <w:b/>
          <w:sz w:val="20"/>
          <w:szCs w:val="20"/>
        </w:rPr>
        <w:t>Assessment</w:t>
      </w:r>
      <w:r>
        <w:rPr>
          <w:rFonts w:ascii="Arial" w:hAnsi="Arial" w:cs="Arial"/>
          <w:b/>
          <w:sz w:val="20"/>
          <w:szCs w:val="20"/>
        </w:rPr>
        <w:t>s Including</w:t>
      </w:r>
      <w:r w:rsidRPr="004A4582">
        <w:rPr>
          <w:rFonts w:ascii="Arial" w:hAnsi="Arial" w:cs="Arial"/>
          <w:b/>
          <w:sz w:val="20"/>
          <w:szCs w:val="20"/>
        </w:rPr>
        <w:t xml:space="preserve"> Methods and/or Tools</w:t>
      </w:r>
      <w:r>
        <w:rPr>
          <w:rFonts w:ascii="Arial" w:hAnsi="Arial" w:cs="Arial"/>
          <w:b/>
          <w:sz w:val="20"/>
          <w:szCs w:val="20"/>
        </w:rPr>
        <w:t xml:space="preserve">:  </w:t>
      </w:r>
      <w:r w:rsidRPr="00F96FB0">
        <w:rPr>
          <w:rFonts w:ascii="Arial" w:hAnsi="Arial" w:cs="Arial"/>
          <w:i/>
          <w:sz w:val="20"/>
          <w:szCs w:val="20"/>
        </w:rPr>
        <w:t>Indicate the intent of each assessment and a brief description of how each relates to the Course Purpose and goals related to the development of critical thinking and other habits of mind skills described in the Common Core College and Career Readiness Anchor Standards in Reading, Writing, Speaking and Listening, and Language.</w:t>
      </w:r>
    </w:p>
    <w:p w:rsidR="00C56711" w:rsidRPr="00DC5CD4" w:rsidRDefault="00C56711" w:rsidP="00C56711">
      <w:pPr>
        <w:autoSpaceDE w:val="0"/>
        <w:autoSpaceDN w:val="0"/>
        <w:adjustRightInd w:val="0"/>
        <w:rPr>
          <w:rFonts w:ascii="Arial" w:hAnsi="Arial" w:cs="Arial"/>
          <w:b/>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0440"/>
      </w:tblGrid>
      <w:tr w:rsidR="00C56711" w:rsidRPr="004A4582" w:rsidTr="00AB4594">
        <w:tc>
          <w:tcPr>
            <w:tcW w:w="10440" w:type="dxa"/>
          </w:tcPr>
          <w:p w:rsidR="00014A4D" w:rsidRDefault="00014A4D" w:rsidP="00014A4D">
            <w:pPr>
              <w:autoSpaceDE w:val="0"/>
              <w:autoSpaceDN w:val="0"/>
              <w:adjustRightInd w:val="0"/>
              <w:rPr>
                <w:rFonts w:ascii="Arial" w:hAnsi="Arial" w:cs="Arial"/>
                <w:b/>
                <w:bCs/>
                <w:sz w:val="20"/>
                <w:szCs w:val="20"/>
              </w:rPr>
            </w:pPr>
            <w:r>
              <w:rPr>
                <w:rFonts w:ascii="Arial" w:hAnsi="Arial" w:cs="Arial"/>
                <w:b/>
                <w:bCs/>
                <w:sz w:val="20"/>
                <w:szCs w:val="20"/>
              </w:rPr>
              <w:t xml:space="preserve">Lab/Course </w:t>
            </w:r>
            <w:r w:rsidR="00424E2D">
              <w:rPr>
                <w:rFonts w:ascii="Arial" w:hAnsi="Arial" w:cs="Arial"/>
                <w:b/>
                <w:bCs/>
                <w:sz w:val="20"/>
                <w:szCs w:val="20"/>
              </w:rPr>
              <w:t>Noteb</w:t>
            </w:r>
            <w:r>
              <w:rPr>
                <w:rFonts w:ascii="Arial" w:hAnsi="Arial" w:cs="Arial"/>
                <w:b/>
                <w:bCs/>
                <w:sz w:val="20"/>
                <w:szCs w:val="20"/>
              </w:rPr>
              <w:t>ook:</w:t>
            </w:r>
          </w:p>
          <w:p w:rsidR="00014A4D" w:rsidRDefault="00014A4D" w:rsidP="00014A4D">
            <w:pPr>
              <w:autoSpaceDE w:val="0"/>
              <w:autoSpaceDN w:val="0"/>
              <w:adjustRightInd w:val="0"/>
              <w:rPr>
                <w:rFonts w:ascii="Arial" w:hAnsi="Arial" w:cs="Arial"/>
                <w:sz w:val="20"/>
                <w:szCs w:val="20"/>
              </w:rPr>
            </w:pPr>
            <w:r>
              <w:rPr>
                <w:rFonts w:ascii="Arial" w:hAnsi="Arial" w:cs="Arial"/>
                <w:sz w:val="20"/>
                <w:szCs w:val="20"/>
              </w:rPr>
              <w:t>All class labs and experiments are included in a cumulative notebook using lab report forms and the scientific method. Class assignments will be kept in a cumulative c</w:t>
            </w:r>
            <w:r w:rsidR="00424E2D">
              <w:rPr>
                <w:rFonts w:ascii="Arial" w:hAnsi="Arial" w:cs="Arial"/>
                <w:sz w:val="20"/>
                <w:szCs w:val="20"/>
              </w:rPr>
              <w:t xml:space="preserve">ourse notebook and evaluated </w:t>
            </w:r>
            <w:r>
              <w:rPr>
                <w:rFonts w:ascii="Arial" w:hAnsi="Arial" w:cs="Arial"/>
                <w:sz w:val="20"/>
                <w:szCs w:val="20"/>
              </w:rPr>
              <w:t>on a regular ongoing basis.</w:t>
            </w:r>
          </w:p>
          <w:p w:rsidR="00014A4D" w:rsidRDefault="00014A4D" w:rsidP="00014A4D">
            <w:pPr>
              <w:autoSpaceDE w:val="0"/>
              <w:autoSpaceDN w:val="0"/>
              <w:adjustRightInd w:val="0"/>
              <w:rPr>
                <w:rFonts w:ascii="Arial" w:hAnsi="Arial" w:cs="Arial"/>
                <w:sz w:val="20"/>
                <w:szCs w:val="20"/>
              </w:rPr>
            </w:pPr>
          </w:p>
          <w:p w:rsidR="00014A4D" w:rsidRDefault="00014A4D" w:rsidP="00014A4D">
            <w:pPr>
              <w:autoSpaceDE w:val="0"/>
              <w:autoSpaceDN w:val="0"/>
              <w:adjustRightInd w:val="0"/>
              <w:rPr>
                <w:rFonts w:ascii="Arial" w:hAnsi="Arial" w:cs="Arial"/>
                <w:b/>
                <w:bCs/>
                <w:sz w:val="20"/>
                <w:szCs w:val="20"/>
              </w:rPr>
            </w:pPr>
            <w:r>
              <w:rPr>
                <w:rFonts w:ascii="Arial" w:hAnsi="Arial" w:cs="Arial"/>
                <w:b/>
                <w:bCs/>
                <w:sz w:val="20"/>
                <w:szCs w:val="20"/>
              </w:rPr>
              <w:t>Critiques:</w:t>
            </w:r>
          </w:p>
          <w:p w:rsidR="00014A4D" w:rsidRDefault="00014A4D" w:rsidP="00014A4D">
            <w:pPr>
              <w:autoSpaceDE w:val="0"/>
              <w:autoSpaceDN w:val="0"/>
              <w:adjustRightInd w:val="0"/>
              <w:rPr>
                <w:rFonts w:ascii="Arial" w:hAnsi="Arial" w:cs="Arial"/>
                <w:sz w:val="20"/>
                <w:szCs w:val="20"/>
              </w:rPr>
            </w:pPr>
            <w:r>
              <w:rPr>
                <w:rFonts w:ascii="Arial" w:hAnsi="Arial" w:cs="Arial"/>
                <w:sz w:val="20"/>
                <w:szCs w:val="20"/>
              </w:rPr>
              <w:t>Students are evaluated on food labs, experiments, written assignments and lab book.</w:t>
            </w:r>
          </w:p>
          <w:p w:rsidR="00014A4D" w:rsidRDefault="00014A4D" w:rsidP="00014A4D">
            <w:pPr>
              <w:autoSpaceDE w:val="0"/>
              <w:autoSpaceDN w:val="0"/>
              <w:adjustRightInd w:val="0"/>
              <w:rPr>
                <w:rFonts w:ascii="Arial" w:hAnsi="Arial" w:cs="Arial"/>
                <w:sz w:val="20"/>
                <w:szCs w:val="20"/>
              </w:rPr>
            </w:pPr>
          </w:p>
          <w:p w:rsidR="00014A4D" w:rsidRDefault="00014A4D" w:rsidP="00014A4D">
            <w:pPr>
              <w:autoSpaceDE w:val="0"/>
              <w:autoSpaceDN w:val="0"/>
              <w:adjustRightInd w:val="0"/>
              <w:rPr>
                <w:rFonts w:ascii="Arial" w:hAnsi="Arial" w:cs="Arial"/>
                <w:b/>
                <w:bCs/>
                <w:sz w:val="20"/>
                <w:szCs w:val="20"/>
              </w:rPr>
            </w:pPr>
            <w:r>
              <w:rPr>
                <w:rFonts w:ascii="Arial" w:hAnsi="Arial" w:cs="Arial"/>
                <w:b/>
                <w:bCs/>
                <w:sz w:val="20"/>
                <w:szCs w:val="20"/>
              </w:rPr>
              <w:t>Presentations and Student Demonstrations:</w:t>
            </w:r>
          </w:p>
          <w:p w:rsidR="00014A4D" w:rsidRDefault="00014A4D" w:rsidP="00014A4D">
            <w:pPr>
              <w:autoSpaceDE w:val="0"/>
              <w:autoSpaceDN w:val="0"/>
              <w:adjustRightInd w:val="0"/>
              <w:rPr>
                <w:rFonts w:ascii="Arial" w:hAnsi="Arial" w:cs="Arial"/>
                <w:sz w:val="20"/>
                <w:szCs w:val="20"/>
              </w:rPr>
            </w:pPr>
            <w:r>
              <w:rPr>
                <w:rFonts w:ascii="Arial" w:hAnsi="Arial" w:cs="Arial"/>
                <w:sz w:val="20"/>
                <w:szCs w:val="20"/>
              </w:rPr>
              <w:t>Through oral presentations students learn the process of organization and the value of being prepared for public presentations.</w:t>
            </w:r>
          </w:p>
          <w:p w:rsidR="00014A4D" w:rsidRDefault="00014A4D" w:rsidP="00014A4D">
            <w:pPr>
              <w:autoSpaceDE w:val="0"/>
              <w:autoSpaceDN w:val="0"/>
              <w:adjustRightInd w:val="0"/>
              <w:rPr>
                <w:rFonts w:ascii="Arial" w:hAnsi="Arial" w:cs="Arial"/>
                <w:sz w:val="20"/>
                <w:szCs w:val="20"/>
              </w:rPr>
            </w:pPr>
          </w:p>
          <w:p w:rsidR="00014A4D" w:rsidRDefault="00014A4D" w:rsidP="00014A4D">
            <w:pPr>
              <w:autoSpaceDE w:val="0"/>
              <w:autoSpaceDN w:val="0"/>
              <w:adjustRightInd w:val="0"/>
              <w:rPr>
                <w:rFonts w:ascii="Arial" w:hAnsi="Arial" w:cs="Arial"/>
                <w:b/>
                <w:bCs/>
                <w:sz w:val="20"/>
                <w:szCs w:val="20"/>
              </w:rPr>
            </w:pPr>
            <w:r>
              <w:rPr>
                <w:rFonts w:ascii="Arial" w:hAnsi="Arial" w:cs="Arial"/>
                <w:b/>
                <w:bCs/>
                <w:sz w:val="20"/>
                <w:szCs w:val="20"/>
              </w:rPr>
              <w:t>Research papers:</w:t>
            </w:r>
          </w:p>
          <w:p w:rsidR="00014A4D" w:rsidRDefault="00014A4D" w:rsidP="00014A4D">
            <w:pPr>
              <w:autoSpaceDE w:val="0"/>
              <w:autoSpaceDN w:val="0"/>
              <w:adjustRightInd w:val="0"/>
              <w:rPr>
                <w:rFonts w:ascii="Arial" w:hAnsi="Arial" w:cs="Arial"/>
                <w:sz w:val="20"/>
                <w:szCs w:val="20"/>
              </w:rPr>
            </w:pPr>
            <w:r>
              <w:rPr>
                <w:rFonts w:ascii="Arial" w:hAnsi="Arial" w:cs="Arial"/>
                <w:sz w:val="20"/>
                <w:szCs w:val="20"/>
              </w:rPr>
              <w:t>As described in Key Assignments, students prepare several research papers and citing credible sources. Rubrics will be used to assess the research papers.</w:t>
            </w:r>
          </w:p>
          <w:p w:rsidR="00014A4D" w:rsidRDefault="00014A4D" w:rsidP="00014A4D">
            <w:pPr>
              <w:autoSpaceDE w:val="0"/>
              <w:autoSpaceDN w:val="0"/>
              <w:adjustRightInd w:val="0"/>
              <w:rPr>
                <w:rFonts w:ascii="Arial" w:hAnsi="Arial" w:cs="Arial"/>
                <w:sz w:val="20"/>
                <w:szCs w:val="20"/>
              </w:rPr>
            </w:pPr>
          </w:p>
          <w:p w:rsidR="00014A4D" w:rsidRDefault="00014A4D" w:rsidP="00014A4D">
            <w:pPr>
              <w:autoSpaceDE w:val="0"/>
              <w:autoSpaceDN w:val="0"/>
              <w:adjustRightInd w:val="0"/>
              <w:rPr>
                <w:rFonts w:ascii="Arial" w:hAnsi="Arial" w:cs="Arial"/>
                <w:b/>
                <w:bCs/>
                <w:sz w:val="20"/>
                <w:szCs w:val="20"/>
              </w:rPr>
            </w:pPr>
            <w:r>
              <w:rPr>
                <w:rFonts w:ascii="Arial" w:hAnsi="Arial" w:cs="Arial"/>
                <w:b/>
                <w:bCs/>
                <w:sz w:val="20"/>
                <w:szCs w:val="20"/>
              </w:rPr>
              <w:t>Quizzes/Tests:</w:t>
            </w:r>
          </w:p>
          <w:p w:rsidR="00014A4D" w:rsidRDefault="00014A4D" w:rsidP="00014A4D">
            <w:pPr>
              <w:autoSpaceDE w:val="0"/>
              <w:autoSpaceDN w:val="0"/>
              <w:adjustRightInd w:val="0"/>
              <w:rPr>
                <w:rFonts w:ascii="Arial" w:hAnsi="Arial" w:cs="Arial"/>
                <w:sz w:val="20"/>
                <w:szCs w:val="20"/>
              </w:rPr>
            </w:pPr>
            <w:r>
              <w:rPr>
                <w:rFonts w:ascii="Arial" w:hAnsi="Arial" w:cs="Arial"/>
                <w:sz w:val="20"/>
                <w:szCs w:val="20"/>
              </w:rPr>
              <w:t>Students are required to complete and pass a comprehensive exam in Food Safety and Sanitation before food handling and/or laboratory exercises are permitted. Unit assessments, Midterm and Final exams are given to test mastery of vocabulary, terms and concepts.</w:t>
            </w:r>
          </w:p>
          <w:p w:rsidR="00014A4D" w:rsidRDefault="00014A4D" w:rsidP="00014A4D">
            <w:pPr>
              <w:autoSpaceDE w:val="0"/>
              <w:autoSpaceDN w:val="0"/>
              <w:adjustRightInd w:val="0"/>
              <w:rPr>
                <w:rFonts w:ascii="Arial" w:hAnsi="Arial" w:cs="Arial"/>
                <w:sz w:val="20"/>
                <w:szCs w:val="20"/>
              </w:rPr>
            </w:pPr>
          </w:p>
          <w:p w:rsidR="00014A4D" w:rsidRDefault="00014A4D" w:rsidP="00014A4D">
            <w:pPr>
              <w:autoSpaceDE w:val="0"/>
              <w:autoSpaceDN w:val="0"/>
              <w:adjustRightInd w:val="0"/>
              <w:rPr>
                <w:rFonts w:ascii="Arial" w:hAnsi="Arial" w:cs="Arial"/>
                <w:b/>
                <w:bCs/>
                <w:sz w:val="20"/>
                <w:szCs w:val="20"/>
              </w:rPr>
            </w:pPr>
            <w:r>
              <w:rPr>
                <w:rFonts w:ascii="Arial" w:hAnsi="Arial" w:cs="Arial"/>
                <w:b/>
                <w:bCs/>
                <w:sz w:val="20"/>
                <w:szCs w:val="20"/>
              </w:rPr>
              <w:t>Portfolio:</w:t>
            </w:r>
          </w:p>
          <w:p w:rsidR="00C56711" w:rsidRPr="004A4582" w:rsidRDefault="00014A4D" w:rsidP="00014A4D">
            <w:pPr>
              <w:autoSpaceDE w:val="0"/>
              <w:autoSpaceDN w:val="0"/>
              <w:adjustRightInd w:val="0"/>
              <w:rPr>
                <w:rFonts w:ascii="Arial" w:hAnsi="Arial" w:cs="Arial"/>
                <w:sz w:val="20"/>
                <w:szCs w:val="20"/>
              </w:rPr>
            </w:pPr>
            <w:r>
              <w:rPr>
                <w:rFonts w:ascii="Arial" w:hAnsi="Arial" w:cs="Arial"/>
                <w:sz w:val="20"/>
                <w:szCs w:val="20"/>
              </w:rPr>
              <w:t>All students will compile a cumulative portfolio containing key assessments. At the end of the school year students will use the portfolio in an exit interview done with the teacher and/or business and industry representatives. Those students moving to the next level course in the pathway will have access to their Food and Nutrition portfolio and be able to add to the portfolio sequentially. It is the goal of this assessment that the student will be able to use the portfolio when interviewing for a job.</w:t>
            </w:r>
          </w:p>
          <w:p w:rsidR="00C56711" w:rsidRPr="004A4582" w:rsidRDefault="00C56711" w:rsidP="00AB4594">
            <w:pPr>
              <w:autoSpaceDE w:val="0"/>
              <w:autoSpaceDN w:val="0"/>
              <w:adjustRightInd w:val="0"/>
              <w:rPr>
                <w:rFonts w:ascii="Arial" w:hAnsi="Arial" w:cs="Arial"/>
                <w:sz w:val="20"/>
                <w:szCs w:val="20"/>
              </w:rPr>
            </w:pPr>
          </w:p>
        </w:tc>
      </w:tr>
    </w:tbl>
    <w:p w:rsidR="00C56711" w:rsidRDefault="00C56711" w:rsidP="00C56711">
      <w:pPr>
        <w:autoSpaceDE w:val="0"/>
        <w:autoSpaceDN w:val="0"/>
        <w:adjustRightInd w:val="0"/>
        <w:rPr>
          <w:rFonts w:ascii="Arial" w:hAnsi="Arial" w:cs="Arial"/>
          <w:sz w:val="16"/>
          <w:szCs w:val="16"/>
        </w:rPr>
      </w:pPr>
    </w:p>
    <w:p w:rsidR="00C56711" w:rsidRDefault="00C56711" w:rsidP="00C56711">
      <w:pPr>
        <w:autoSpaceDE w:val="0"/>
        <w:autoSpaceDN w:val="0"/>
        <w:adjustRightInd w:val="0"/>
        <w:rPr>
          <w:rFonts w:ascii="Arial" w:hAnsi="Arial" w:cs="Arial"/>
          <w:sz w:val="16"/>
          <w:szCs w:val="16"/>
        </w:rPr>
      </w:pPr>
    </w:p>
    <w:p w:rsidR="00C56711" w:rsidRPr="002D7DF9" w:rsidRDefault="00C56711" w:rsidP="00C56711">
      <w:pPr>
        <w:autoSpaceDE w:val="0"/>
        <w:autoSpaceDN w:val="0"/>
        <w:adjustRightInd w:val="0"/>
        <w:ind w:left="360"/>
        <w:rPr>
          <w:rFonts w:ascii="Arial" w:hAnsi="Arial" w:cs="Courier New"/>
          <w:i/>
          <w:color w:val="000000"/>
          <w:sz w:val="16"/>
          <w:szCs w:val="16"/>
        </w:rPr>
      </w:pPr>
      <w:r w:rsidRPr="00FC4ADF">
        <w:rPr>
          <w:rFonts w:ascii="Arial" w:hAnsi="Arial" w:cs="Courier New"/>
          <w:b/>
          <w:sz w:val="20"/>
          <w:szCs w:val="20"/>
        </w:rPr>
        <w:t>Reading</w:t>
      </w:r>
      <w:r>
        <w:rPr>
          <w:rFonts w:ascii="Arial" w:hAnsi="Arial" w:cs="Courier New"/>
          <w:b/>
          <w:sz w:val="20"/>
          <w:szCs w:val="20"/>
        </w:rPr>
        <w:t>:</w:t>
      </w:r>
      <w:r w:rsidRPr="00FC4ADF">
        <w:rPr>
          <w:rFonts w:ascii="Arial" w:hAnsi="Arial" w:cs="Courier New"/>
          <w:sz w:val="20"/>
          <w:szCs w:val="20"/>
        </w:rPr>
        <w:t xml:space="preserve">  </w:t>
      </w:r>
      <w:r w:rsidRPr="00F96FB0">
        <w:rPr>
          <w:rFonts w:ascii="Arial" w:hAnsi="Arial"/>
          <w:i/>
          <w:sz w:val="20"/>
          <w:szCs w:val="20"/>
        </w:rPr>
        <w:t>Acceptable courses must require extensive reading of a variety of genres, non-literary as well as literary, including informational texts, classical and/or contemporary prose and poetry, and literary fiction and non-fiction. Reading of literary texts must include full-length works; excerpts from anthologies, condensed literature, et cetera, cannot substitute for full-length literary works. Students should be expected to read for literal comprehension and retention, depth of understanding, awareness of the text’s audience, purpose and argument, and to analyze and interact with the text.</w:t>
      </w:r>
    </w:p>
    <w:p w:rsidR="00C56711" w:rsidRPr="00FC4ADF" w:rsidRDefault="00C56711" w:rsidP="00C56711">
      <w:pPr>
        <w:autoSpaceDE w:val="0"/>
        <w:autoSpaceDN w:val="0"/>
        <w:adjustRightInd w:val="0"/>
        <w:rPr>
          <w:rFonts w:ascii="Arial" w:hAnsi="Arial" w:cs="Courier New"/>
          <w:b/>
          <w:sz w:val="16"/>
          <w:szCs w:val="16"/>
        </w:rPr>
      </w:pP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0440"/>
      </w:tblGrid>
      <w:tr w:rsidR="00C56711" w:rsidRPr="00D06429" w:rsidTr="00AB4594">
        <w:tc>
          <w:tcPr>
            <w:tcW w:w="10440" w:type="dxa"/>
          </w:tcPr>
          <w:p w:rsidR="00BE3EC2" w:rsidRDefault="00BE3EC2" w:rsidP="00BE3EC2">
            <w:pPr>
              <w:autoSpaceDE w:val="0"/>
              <w:autoSpaceDN w:val="0"/>
              <w:adjustRightInd w:val="0"/>
              <w:rPr>
                <w:rFonts w:ascii="Arial" w:hAnsi="Arial" w:cs="Arial"/>
                <w:sz w:val="22"/>
                <w:szCs w:val="20"/>
              </w:rPr>
            </w:pPr>
            <w:r w:rsidRPr="00AF3DF9">
              <w:rPr>
                <w:rFonts w:ascii="Arial" w:hAnsi="Arial" w:cs="Arial"/>
                <w:b/>
                <w:sz w:val="22"/>
                <w:szCs w:val="20"/>
                <w:u w:val="single"/>
              </w:rPr>
              <w:t>Reading Informational Text:</w:t>
            </w:r>
            <w:r>
              <w:rPr>
                <w:rFonts w:ascii="Arial" w:hAnsi="Arial" w:cs="Arial"/>
                <w:sz w:val="22"/>
                <w:szCs w:val="20"/>
                <w:u w:val="single"/>
              </w:rPr>
              <w:t xml:space="preserve"> </w:t>
            </w:r>
            <w:r>
              <w:rPr>
                <w:rFonts w:ascii="Arial" w:hAnsi="Arial" w:cs="Arial"/>
                <w:sz w:val="22"/>
                <w:szCs w:val="20"/>
              </w:rPr>
              <w:t xml:space="preserve"> Each week, students will be assigned reading in a variety of challenging informational texts.  Textbook and supplemental materials used in the class are college and college preparatory texts and each unit of instruction includes reading activities in the text or from additional academic sources.  Teacher</w:t>
            </w:r>
            <w:r w:rsidR="000119BF">
              <w:rPr>
                <w:rFonts w:ascii="Arial" w:hAnsi="Arial" w:cs="Arial"/>
                <w:sz w:val="22"/>
                <w:szCs w:val="20"/>
              </w:rPr>
              <w:t>s</w:t>
            </w:r>
            <w:r>
              <w:rPr>
                <w:rFonts w:ascii="Arial" w:hAnsi="Arial" w:cs="Arial"/>
                <w:sz w:val="22"/>
                <w:szCs w:val="20"/>
              </w:rPr>
              <w:t xml:space="preserve"> will model how to use the structures of the various texts to access information efficiently and will provide questions and activities to assist students in developing strong reading comprehension skills.  In addition, various key assignments involve research using additional </w:t>
            </w:r>
            <w:r>
              <w:rPr>
                <w:rFonts w:ascii="Arial" w:hAnsi="Arial" w:cs="Arial"/>
                <w:sz w:val="22"/>
                <w:szCs w:val="20"/>
              </w:rPr>
              <w:lastRenderedPageBreak/>
              <w:t xml:space="preserve">text sources and interactive websites for information. </w:t>
            </w:r>
          </w:p>
          <w:p w:rsidR="00BE3EC2" w:rsidRDefault="00BE3EC2" w:rsidP="00BE3EC2">
            <w:pPr>
              <w:autoSpaceDE w:val="0"/>
              <w:autoSpaceDN w:val="0"/>
              <w:adjustRightInd w:val="0"/>
              <w:rPr>
                <w:rFonts w:ascii="Arial" w:hAnsi="Arial" w:cs="Arial"/>
                <w:sz w:val="22"/>
                <w:szCs w:val="20"/>
              </w:rPr>
            </w:pPr>
          </w:p>
          <w:p w:rsidR="00BE3EC2" w:rsidRDefault="00BE3EC2" w:rsidP="00BE3EC2">
            <w:pPr>
              <w:autoSpaceDE w:val="0"/>
              <w:autoSpaceDN w:val="0"/>
              <w:adjustRightInd w:val="0"/>
              <w:rPr>
                <w:rFonts w:ascii="Arial" w:hAnsi="Arial" w:cs="Arial"/>
                <w:sz w:val="22"/>
                <w:szCs w:val="20"/>
              </w:rPr>
            </w:pPr>
            <w:r>
              <w:rPr>
                <w:rFonts w:ascii="Arial" w:hAnsi="Arial" w:cs="Arial"/>
                <w:sz w:val="22"/>
                <w:szCs w:val="20"/>
              </w:rPr>
              <w:t>All aspects of Common Core ELA: Grade 11-12 Reading Standards for Literacy in Science and Technical Subjects will be addressed in the context of this course with a special emphasis on the following:</w:t>
            </w:r>
          </w:p>
          <w:p w:rsidR="00BE3EC2" w:rsidRDefault="00BE3EC2" w:rsidP="00BE3EC2">
            <w:pPr>
              <w:autoSpaceDE w:val="0"/>
              <w:autoSpaceDN w:val="0"/>
              <w:adjustRightInd w:val="0"/>
              <w:rPr>
                <w:rFonts w:ascii="Arial" w:hAnsi="Arial" w:cs="Arial"/>
                <w:sz w:val="22"/>
                <w:szCs w:val="20"/>
              </w:rPr>
            </w:pPr>
          </w:p>
          <w:p w:rsidR="00BE3EC2" w:rsidRPr="00352BA0" w:rsidRDefault="00BE3EC2" w:rsidP="000119BF">
            <w:pPr>
              <w:autoSpaceDE w:val="0"/>
              <w:autoSpaceDN w:val="0"/>
              <w:adjustRightInd w:val="0"/>
              <w:ind w:left="720"/>
              <w:rPr>
                <w:rFonts w:ascii="Arial" w:hAnsi="Arial" w:cs="Arial"/>
                <w:sz w:val="22"/>
                <w:szCs w:val="20"/>
              </w:rPr>
            </w:pPr>
            <w:r>
              <w:rPr>
                <w:rFonts w:ascii="Arial" w:hAnsi="Arial" w:cs="Arial"/>
                <w:sz w:val="22"/>
                <w:szCs w:val="20"/>
              </w:rPr>
              <w:t xml:space="preserve">2. Determine the central ideas or conclusions of a text; summarize complex concepts, processes, or information presented in a text by paraphrasing them in simpler but still accurate terms.  </w:t>
            </w:r>
          </w:p>
          <w:p w:rsidR="00BE3EC2" w:rsidRPr="004A4582" w:rsidRDefault="00BE3EC2" w:rsidP="000119BF">
            <w:pPr>
              <w:autoSpaceDE w:val="0"/>
              <w:autoSpaceDN w:val="0"/>
              <w:adjustRightInd w:val="0"/>
              <w:ind w:left="720"/>
              <w:rPr>
                <w:rFonts w:ascii="Arial" w:hAnsi="Arial" w:cs="Arial"/>
                <w:sz w:val="20"/>
                <w:szCs w:val="20"/>
              </w:rPr>
            </w:pPr>
          </w:p>
          <w:p w:rsidR="00BE3EC2" w:rsidRDefault="00BE3EC2" w:rsidP="000119BF">
            <w:pPr>
              <w:pStyle w:val="NoSpacing"/>
              <w:ind w:left="720"/>
              <w:rPr>
                <w:rFonts w:ascii="Arial" w:hAnsi="Arial" w:cs="Arial"/>
                <w:sz w:val="22"/>
              </w:rPr>
            </w:pPr>
            <w:r>
              <w:rPr>
                <w:rFonts w:ascii="Arial" w:hAnsi="Arial" w:cs="Arial"/>
                <w:sz w:val="22"/>
              </w:rPr>
              <w:t>5. Analyze how the text structures information or ide</w:t>
            </w:r>
            <w:r w:rsidR="000119BF">
              <w:rPr>
                <w:rFonts w:ascii="Arial" w:hAnsi="Arial" w:cs="Arial"/>
                <w:sz w:val="22"/>
              </w:rPr>
              <w:t>a</w:t>
            </w:r>
            <w:r>
              <w:rPr>
                <w:rFonts w:ascii="Arial" w:hAnsi="Arial" w:cs="Arial"/>
                <w:sz w:val="22"/>
              </w:rPr>
              <w:t xml:space="preserve">s into categories or hierarchies, demonstrating understanding of the information or ideas. </w:t>
            </w:r>
          </w:p>
          <w:p w:rsidR="00BE3EC2" w:rsidRDefault="00BE3EC2" w:rsidP="000119BF">
            <w:pPr>
              <w:pStyle w:val="NoSpacing"/>
              <w:ind w:left="720"/>
              <w:rPr>
                <w:rFonts w:ascii="Arial" w:hAnsi="Arial" w:cs="Arial"/>
                <w:sz w:val="22"/>
              </w:rPr>
            </w:pPr>
          </w:p>
          <w:p w:rsidR="00BE3EC2" w:rsidRDefault="00BE3EC2" w:rsidP="000119BF">
            <w:pPr>
              <w:pStyle w:val="NoSpacing"/>
              <w:ind w:left="720"/>
              <w:rPr>
                <w:rFonts w:ascii="Arial" w:hAnsi="Arial" w:cs="Arial"/>
                <w:sz w:val="22"/>
              </w:rPr>
            </w:pPr>
            <w:r>
              <w:rPr>
                <w:rFonts w:ascii="Arial" w:hAnsi="Arial" w:cs="Arial"/>
                <w:sz w:val="22"/>
              </w:rPr>
              <w:t>7. Integrate and evaluate multiple sources of information presented in diverse formats and media in order to address a question or solve a problem.</w:t>
            </w:r>
          </w:p>
          <w:p w:rsidR="00BE3EC2" w:rsidRDefault="00BE3EC2" w:rsidP="000119BF">
            <w:pPr>
              <w:pStyle w:val="NoSpacing"/>
              <w:ind w:left="720"/>
              <w:rPr>
                <w:rFonts w:ascii="Arial" w:hAnsi="Arial" w:cs="Arial"/>
                <w:sz w:val="22"/>
              </w:rPr>
            </w:pPr>
            <w:r>
              <w:rPr>
                <w:rFonts w:ascii="Arial" w:hAnsi="Arial" w:cs="Arial"/>
                <w:sz w:val="22"/>
              </w:rPr>
              <w:t xml:space="preserve"> </w:t>
            </w:r>
          </w:p>
          <w:p w:rsidR="00BE3EC2" w:rsidRDefault="00BE3EC2" w:rsidP="000119BF">
            <w:pPr>
              <w:pStyle w:val="NoSpacing"/>
              <w:ind w:left="720"/>
              <w:rPr>
                <w:rFonts w:ascii="Arial" w:hAnsi="Arial" w:cs="Arial"/>
                <w:sz w:val="22"/>
              </w:rPr>
            </w:pPr>
            <w:r>
              <w:rPr>
                <w:rFonts w:ascii="Arial" w:hAnsi="Arial" w:cs="Arial"/>
                <w:sz w:val="22"/>
              </w:rPr>
              <w:t xml:space="preserve">9. </w:t>
            </w:r>
            <w:r w:rsidR="00AF3DF9">
              <w:rPr>
                <w:rFonts w:ascii="Arial" w:hAnsi="Arial" w:cs="Arial"/>
                <w:sz w:val="22"/>
              </w:rPr>
              <w:t>Synthesize</w:t>
            </w:r>
            <w:r>
              <w:rPr>
                <w:rFonts w:ascii="Arial" w:hAnsi="Arial" w:cs="Arial"/>
                <w:sz w:val="22"/>
              </w:rPr>
              <w:t xml:space="preserve"> information from a range of sources into a coherent understanding of a process, phenomenon, or concept, resolving conflicting information when possible. </w:t>
            </w:r>
          </w:p>
          <w:p w:rsidR="00BE3EC2" w:rsidRDefault="00BE3EC2" w:rsidP="000119BF">
            <w:pPr>
              <w:pStyle w:val="NoSpacing"/>
              <w:ind w:left="720"/>
              <w:rPr>
                <w:rFonts w:ascii="Arial" w:hAnsi="Arial" w:cs="Arial"/>
                <w:sz w:val="22"/>
              </w:rPr>
            </w:pPr>
          </w:p>
          <w:p w:rsidR="00C56711" w:rsidRDefault="00BE3EC2" w:rsidP="000119BF">
            <w:pPr>
              <w:autoSpaceDE w:val="0"/>
              <w:autoSpaceDN w:val="0"/>
              <w:adjustRightInd w:val="0"/>
              <w:ind w:left="720"/>
              <w:rPr>
                <w:rFonts w:ascii="Arial" w:hAnsi="Arial" w:cs="Courier New"/>
                <w:sz w:val="22"/>
                <w:szCs w:val="22"/>
              </w:rPr>
            </w:pPr>
            <w:r>
              <w:rPr>
                <w:rFonts w:ascii="Arial" w:hAnsi="Arial" w:cs="Arial"/>
                <w:sz w:val="22"/>
              </w:rPr>
              <w:t>10. By the end of grade 12, read and comprehend science/technical texts in the grades 11-12 text complexity band independently and proficiently.</w:t>
            </w:r>
          </w:p>
          <w:p w:rsidR="00C56711" w:rsidRPr="00D06429" w:rsidRDefault="00C56711" w:rsidP="00AB4594">
            <w:pPr>
              <w:autoSpaceDE w:val="0"/>
              <w:autoSpaceDN w:val="0"/>
              <w:adjustRightInd w:val="0"/>
              <w:rPr>
                <w:rFonts w:ascii="Arial" w:hAnsi="Arial" w:cs="Courier New"/>
                <w:sz w:val="22"/>
                <w:szCs w:val="22"/>
              </w:rPr>
            </w:pPr>
          </w:p>
        </w:tc>
      </w:tr>
    </w:tbl>
    <w:p w:rsidR="00C56711" w:rsidRPr="00FC4ADF" w:rsidRDefault="00C56711" w:rsidP="00C56711">
      <w:pPr>
        <w:autoSpaceDE w:val="0"/>
        <w:autoSpaceDN w:val="0"/>
        <w:adjustRightInd w:val="0"/>
        <w:rPr>
          <w:rFonts w:ascii="Arial" w:hAnsi="Arial" w:cs="Courier New"/>
          <w:sz w:val="16"/>
          <w:szCs w:val="16"/>
        </w:rPr>
      </w:pPr>
    </w:p>
    <w:p w:rsidR="00C56711" w:rsidRPr="00FC4ADF" w:rsidRDefault="00C56711" w:rsidP="00C56711">
      <w:pPr>
        <w:autoSpaceDE w:val="0"/>
        <w:autoSpaceDN w:val="0"/>
        <w:adjustRightInd w:val="0"/>
        <w:rPr>
          <w:rFonts w:ascii="Arial" w:hAnsi="Arial" w:cs="Courier New"/>
          <w:b/>
          <w:sz w:val="16"/>
          <w:szCs w:val="16"/>
        </w:rPr>
      </w:pPr>
    </w:p>
    <w:p w:rsidR="00C56711" w:rsidRPr="00F96FB0" w:rsidRDefault="00C56711" w:rsidP="00C56711">
      <w:pPr>
        <w:autoSpaceDE w:val="0"/>
        <w:autoSpaceDN w:val="0"/>
        <w:adjustRightInd w:val="0"/>
        <w:ind w:left="360"/>
        <w:rPr>
          <w:rFonts w:ascii="Arial" w:hAnsi="Arial"/>
          <w:i/>
          <w:sz w:val="20"/>
          <w:szCs w:val="20"/>
        </w:rPr>
      </w:pPr>
      <w:r w:rsidRPr="00FC4ADF">
        <w:rPr>
          <w:rFonts w:ascii="Arial" w:hAnsi="Arial" w:cs="Courier New"/>
          <w:b/>
          <w:sz w:val="20"/>
          <w:szCs w:val="20"/>
        </w:rPr>
        <w:t>Writing</w:t>
      </w:r>
      <w:r>
        <w:rPr>
          <w:rFonts w:ascii="Arial" w:hAnsi="Arial" w:cs="Courier New"/>
          <w:b/>
          <w:sz w:val="20"/>
          <w:szCs w:val="20"/>
        </w:rPr>
        <w:t>:</w:t>
      </w:r>
      <w:r>
        <w:rPr>
          <w:rFonts w:ascii="Arial" w:hAnsi="Arial" w:cs="Courier New"/>
          <w:sz w:val="20"/>
          <w:szCs w:val="20"/>
        </w:rPr>
        <w:t xml:space="preserve">  </w:t>
      </w:r>
      <w:r w:rsidRPr="00F96FB0">
        <w:rPr>
          <w:rFonts w:ascii="Arial" w:hAnsi="Arial"/>
          <w:i/>
          <w:sz w:val="20"/>
          <w:szCs w:val="20"/>
        </w:rPr>
        <w:t xml:space="preserve">Courses must also require substantial, recurrent practice in writing extensive, structured papers directed at a various audiences and responding to a variety of rhetorical tasks. Students must demonstrate understanding of rhetorical, grammatical, and syntactical patterns, forms, and structures through responding to texts of varying lengths in unassisted writing assignments. Courses should address basic issues of standard written English, including style, cohesion, and </w:t>
      </w:r>
      <w:r w:rsidR="00E14DCB" w:rsidRPr="00F96FB0">
        <w:rPr>
          <w:rFonts w:ascii="Arial" w:hAnsi="Arial"/>
          <w:i/>
          <w:sz w:val="20"/>
          <w:szCs w:val="20"/>
        </w:rPr>
        <w:t>accuracy. Writing</w:t>
      </w:r>
      <w:r w:rsidRPr="00F96FB0">
        <w:rPr>
          <w:rFonts w:ascii="Arial" w:hAnsi="Arial"/>
          <w:i/>
          <w:sz w:val="20"/>
          <w:szCs w:val="20"/>
        </w:rPr>
        <w:t xml:space="preserve"> is taught as a recursive process involving invention, drafting, revision, and editing where writers return to these activities repeatedly rather than moving through them in discrete stages. Writing is also a way of learning and it should enhance the students’ understanding of a subject.</w:t>
      </w:r>
    </w:p>
    <w:p w:rsidR="00C56711" w:rsidRPr="00FC4ADF" w:rsidRDefault="00C56711" w:rsidP="00C56711">
      <w:pPr>
        <w:autoSpaceDE w:val="0"/>
        <w:autoSpaceDN w:val="0"/>
        <w:adjustRightInd w:val="0"/>
        <w:rPr>
          <w:rFonts w:ascii="Arial" w:hAnsi="Arial" w:cs="Courier New"/>
          <w:b/>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0440"/>
      </w:tblGrid>
      <w:tr w:rsidR="00C56711" w:rsidRPr="00D06429" w:rsidTr="00AB4594">
        <w:tc>
          <w:tcPr>
            <w:tcW w:w="10440" w:type="dxa"/>
          </w:tcPr>
          <w:p w:rsidR="00BE3EC2" w:rsidRPr="00BE3EC2" w:rsidRDefault="00BE3EC2" w:rsidP="00BE3EC2">
            <w:pPr>
              <w:pStyle w:val="NoSpacing"/>
              <w:rPr>
                <w:rFonts w:ascii="Arial" w:hAnsi="Arial" w:cs="Arial"/>
                <w:sz w:val="22"/>
                <w:szCs w:val="22"/>
              </w:rPr>
            </w:pPr>
            <w:r w:rsidRPr="00AF3DF9">
              <w:rPr>
                <w:rFonts w:ascii="Arial" w:hAnsi="Arial" w:cs="Arial"/>
                <w:b/>
                <w:sz w:val="22"/>
                <w:szCs w:val="22"/>
                <w:u w:val="single"/>
              </w:rPr>
              <w:t>Writing for a variety of purposes</w:t>
            </w:r>
            <w:r w:rsidRPr="00BE3EC2">
              <w:rPr>
                <w:rFonts w:ascii="Arial" w:hAnsi="Arial" w:cs="Arial"/>
                <w:sz w:val="22"/>
                <w:szCs w:val="22"/>
                <w:u w:val="single"/>
              </w:rPr>
              <w:t>:</w:t>
            </w:r>
            <w:r w:rsidRPr="00BE3EC2">
              <w:rPr>
                <w:rFonts w:ascii="Arial" w:hAnsi="Arial" w:cs="Arial"/>
                <w:sz w:val="22"/>
                <w:szCs w:val="22"/>
              </w:rPr>
              <w:t xml:space="preserve">  Students will be doing more reflective writing throughout the course as part of their weekly coursework.  In addition, many key assignments ask students to write for a specific purpose, including informative/explanatory text, arguments, and research projects. </w:t>
            </w:r>
          </w:p>
          <w:p w:rsidR="00BE3EC2" w:rsidRPr="00BE3EC2" w:rsidRDefault="00BE3EC2" w:rsidP="00BE3EC2">
            <w:pPr>
              <w:pStyle w:val="NoSpacing"/>
              <w:rPr>
                <w:rFonts w:ascii="Arial" w:hAnsi="Arial" w:cs="Arial"/>
                <w:sz w:val="22"/>
                <w:szCs w:val="22"/>
              </w:rPr>
            </w:pPr>
          </w:p>
          <w:p w:rsidR="00BE3EC2" w:rsidRPr="00BE3EC2" w:rsidRDefault="00BE3EC2" w:rsidP="000119BF">
            <w:pPr>
              <w:pStyle w:val="NoSpacing"/>
              <w:ind w:left="720"/>
              <w:rPr>
                <w:rFonts w:ascii="Arial" w:hAnsi="Arial" w:cs="Arial"/>
                <w:sz w:val="22"/>
                <w:szCs w:val="22"/>
              </w:rPr>
            </w:pPr>
            <w:r w:rsidRPr="00BE3EC2">
              <w:rPr>
                <w:rFonts w:ascii="Arial" w:hAnsi="Arial" w:cs="Arial"/>
                <w:sz w:val="22"/>
                <w:szCs w:val="22"/>
              </w:rPr>
              <w:t>2. Write informative/explanatory texts.</w:t>
            </w:r>
          </w:p>
          <w:p w:rsidR="00BE3EC2" w:rsidRPr="00BE3EC2" w:rsidRDefault="00BE3EC2" w:rsidP="000119BF">
            <w:pPr>
              <w:pStyle w:val="NoSpacing"/>
              <w:ind w:left="720"/>
              <w:rPr>
                <w:rFonts w:ascii="Arial" w:hAnsi="Arial" w:cs="Arial"/>
                <w:sz w:val="22"/>
                <w:szCs w:val="22"/>
              </w:rPr>
            </w:pPr>
          </w:p>
          <w:p w:rsidR="00BE3EC2" w:rsidRPr="00BE3EC2" w:rsidRDefault="00BE3EC2" w:rsidP="000119BF">
            <w:pPr>
              <w:pStyle w:val="NoSpacing"/>
              <w:ind w:left="720"/>
              <w:rPr>
                <w:rFonts w:ascii="Arial" w:hAnsi="Arial" w:cs="Arial"/>
                <w:sz w:val="22"/>
                <w:szCs w:val="22"/>
              </w:rPr>
            </w:pPr>
            <w:r w:rsidRPr="00BE3EC2">
              <w:rPr>
                <w:rFonts w:ascii="Arial" w:hAnsi="Arial" w:cs="Arial"/>
                <w:sz w:val="22"/>
                <w:szCs w:val="22"/>
              </w:rPr>
              <w:t xml:space="preserve">4. Produce clear and coherent writing in which the development, organization, and style are appropriate to the task, purpose and audience. </w:t>
            </w:r>
          </w:p>
          <w:p w:rsidR="00BE3EC2" w:rsidRPr="00BE3EC2" w:rsidRDefault="00BE3EC2" w:rsidP="000119BF">
            <w:pPr>
              <w:pStyle w:val="NoSpacing"/>
              <w:ind w:left="720"/>
              <w:rPr>
                <w:rFonts w:ascii="Arial" w:hAnsi="Arial" w:cs="Arial"/>
                <w:sz w:val="22"/>
                <w:szCs w:val="22"/>
              </w:rPr>
            </w:pPr>
          </w:p>
          <w:p w:rsidR="00BE3EC2" w:rsidRPr="00BE3EC2" w:rsidRDefault="00BE3EC2" w:rsidP="000119BF">
            <w:pPr>
              <w:pStyle w:val="NoSpacing"/>
              <w:ind w:left="720"/>
              <w:rPr>
                <w:rFonts w:ascii="Arial" w:hAnsi="Arial" w:cs="Arial"/>
                <w:sz w:val="22"/>
                <w:szCs w:val="22"/>
              </w:rPr>
            </w:pPr>
            <w:r w:rsidRPr="00BE3EC2">
              <w:rPr>
                <w:rFonts w:ascii="Arial" w:hAnsi="Arial" w:cs="Arial"/>
                <w:sz w:val="22"/>
                <w:szCs w:val="22"/>
              </w:rPr>
              <w:t xml:space="preserve">7. Conduct short as well as more sustained research projects to answer a question or solve a problem.  Narrow or broaden the inquiry when appropriate; synthesize multiple sources on the subject, demonstrating understanding of the subject under investigation. </w:t>
            </w:r>
          </w:p>
          <w:p w:rsidR="00BE3EC2" w:rsidRPr="00BE3EC2" w:rsidRDefault="00BE3EC2" w:rsidP="000119BF">
            <w:pPr>
              <w:pStyle w:val="NoSpacing"/>
              <w:ind w:left="720"/>
              <w:rPr>
                <w:rFonts w:ascii="Arial" w:hAnsi="Arial" w:cs="Arial"/>
                <w:sz w:val="22"/>
                <w:szCs w:val="22"/>
              </w:rPr>
            </w:pPr>
          </w:p>
          <w:p w:rsidR="00BE3EC2" w:rsidRPr="00BE3EC2" w:rsidRDefault="00BE3EC2" w:rsidP="000119BF">
            <w:pPr>
              <w:pStyle w:val="NoSpacing"/>
              <w:ind w:left="720"/>
              <w:rPr>
                <w:rFonts w:ascii="Arial" w:hAnsi="Arial" w:cs="Arial"/>
                <w:sz w:val="22"/>
                <w:szCs w:val="22"/>
              </w:rPr>
            </w:pPr>
            <w:r w:rsidRPr="00BE3EC2">
              <w:rPr>
                <w:rFonts w:ascii="Arial" w:hAnsi="Arial" w:cs="Arial"/>
                <w:sz w:val="22"/>
                <w:szCs w:val="22"/>
              </w:rPr>
              <w:t xml:space="preserve">8. Gather relevant information from multiple authoritative print and digital sources, using advanced searches effectively; assess the strengths and limitations of each source in terms of the specific task, purpose, and audience; integrate information in to the text selectively to maintain the flow of ideas, avoiding plagiarism and overreliance on any one source and following a standard format for citation. </w:t>
            </w:r>
          </w:p>
          <w:p w:rsidR="00BE3EC2" w:rsidRPr="00BE3EC2" w:rsidRDefault="00BE3EC2" w:rsidP="000119BF">
            <w:pPr>
              <w:pStyle w:val="NoSpacing"/>
              <w:ind w:left="720"/>
              <w:rPr>
                <w:rFonts w:ascii="Arial" w:hAnsi="Arial" w:cs="Arial"/>
                <w:sz w:val="22"/>
                <w:szCs w:val="22"/>
              </w:rPr>
            </w:pPr>
          </w:p>
          <w:p w:rsidR="00BE3EC2" w:rsidRPr="00BE3EC2" w:rsidRDefault="00BE3EC2" w:rsidP="000119BF">
            <w:pPr>
              <w:autoSpaceDE w:val="0"/>
              <w:autoSpaceDN w:val="0"/>
              <w:adjustRightInd w:val="0"/>
              <w:ind w:left="720"/>
              <w:rPr>
                <w:rFonts w:ascii="Arial" w:hAnsi="Arial" w:cs="Arial"/>
                <w:sz w:val="22"/>
                <w:szCs w:val="22"/>
              </w:rPr>
            </w:pPr>
            <w:r w:rsidRPr="00BE3EC2">
              <w:rPr>
                <w:rFonts w:ascii="Arial" w:hAnsi="Arial" w:cs="Arial"/>
                <w:sz w:val="22"/>
                <w:szCs w:val="22"/>
              </w:rPr>
              <w:t xml:space="preserve">9. Draw evidence from informational texts to support analysis, reflection, and research. </w:t>
            </w:r>
          </w:p>
          <w:p w:rsidR="00BE3EC2" w:rsidRPr="00BE3EC2" w:rsidRDefault="00BE3EC2" w:rsidP="000119BF">
            <w:pPr>
              <w:autoSpaceDE w:val="0"/>
              <w:autoSpaceDN w:val="0"/>
              <w:adjustRightInd w:val="0"/>
              <w:ind w:left="720"/>
              <w:rPr>
                <w:rFonts w:ascii="Arial" w:hAnsi="Arial" w:cs="Arial"/>
                <w:sz w:val="22"/>
                <w:szCs w:val="22"/>
              </w:rPr>
            </w:pPr>
          </w:p>
          <w:p w:rsidR="00BE3EC2" w:rsidRPr="00BE3EC2" w:rsidRDefault="00BE3EC2" w:rsidP="000119BF">
            <w:pPr>
              <w:autoSpaceDE w:val="0"/>
              <w:autoSpaceDN w:val="0"/>
              <w:adjustRightInd w:val="0"/>
              <w:ind w:left="720"/>
              <w:rPr>
                <w:rFonts w:ascii="Arial" w:hAnsi="Arial" w:cs="Arial"/>
                <w:sz w:val="22"/>
                <w:szCs w:val="22"/>
              </w:rPr>
            </w:pPr>
            <w:r w:rsidRPr="00BE3EC2">
              <w:rPr>
                <w:rFonts w:ascii="Arial" w:hAnsi="Arial" w:cs="Arial"/>
                <w:sz w:val="22"/>
                <w:szCs w:val="22"/>
              </w:rPr>
              <w:t>10. Write routinely ov</w:t>
            </w:r>
            <w:r w:rsidR="00383691">
              <w:rPr>
                <w:rFonts w:ascii="Arial" w:hAnsi="Arial" w:cs="Arial"/>
                <w:sz w:val="22"/>
                <w:szCs w:val="22"/>
              </w:rPr>
              <w:t>er extended time frames and sho</w:t>
            </w:r>
            <w:r w:rsidRPr="00BE3EC2">
              <w:rPr>
                <w:rFonts w:ascii="Arial" w:hAnsi="Arial" w:cs="Arial"/>
                <w:sz w:val="22"/>
                <w:szCs w:val="22"/>
              </w:rPr>
              <w:t xml:space="preserve">rter time frames for a range of discipline specific tasks, purposes, and audiences. </w:t>
            </w:r>
          </w:p>
          <w:p w:rsidR="00C56711" w:rsidRPr="00D06429" w:rsidRDefault="00C56711" w:rsidP="00AB4594">
            <w:pPr>
              <w:autoSpaceDE w:val="0"/>
              <w:autoSpaceDN w:val="0"/>
              <w:adjustRightInd w:val="0"/>
              <w:rPr>
                <w:rFonts w:ascii="Arial" w:hAnsi="Arial" w:cs="Courier New"/>
                <w:sz w:val="22"/>
                <w:szCs w:val="22"/>
              </w:rPr>
            </w:pPr>
          </w:p>
        </w:tc>
      </w:tr>
    </w:tbl>
    <w:p w:rsidR="00C56711" w:rsidRDefault="00C56711" w:rsidP="00C56711">
      <w:pPr>
        <w:autoSpaceDE w:val="0"/>
        <w:autoSpaceDN w:val="0"/>
        <w:adjustRightInd w:val="0"/>
        <w:rPr>
          <w:rFonts w:ascii="Arial" w:hAnsi="Arial" w:cs="Arial"/>
          <w:sz w:val="16"/>
          <w:szCs w:val="16"/>
        </w:rPr>
      </w:pPr>
    </w:p>
    <w:p w:rsidR="00C56711" w:rsidRDefault="00C56711" w:rsidP="00C56711">
      <w:pPr>
        <w:autoSpaceDE w:val="0"/>
        <w:autoSpaceDN w:val="0"/>
        <w:adjustRightInd w:val="0"/>
        <w:rPr>
          <w:rFonts w:ascii="Arial" w:hAnsi="Arial" w:cs="Arial"/>
          <w:sz w:val="16"/>
          <w:szCs w:val="16"/>
        </w:rPr>
      </w:pPr>
    </w:p>
    <w:p w:rsidR="00C56711" w:rsidRPr="002D7DF9" w:rsidRDefault="00C56711" w:rsidP="00C56711">
      <w:pPr>
        <w:autoSpaceDE w:val="0"/>
        <w:autoSpaceDN w:val="0"/>
        <w:adjustRightInd w:val="0"/>
        <w:ind w:left="360"/>
        <w:rPr>
          <w:rFonts w:ascii="Arial" w:hAnsi="Arial" w:cs="Courier New"/>
          <w:i/>
          <w:color w:val="000000"/>
          <w:sz w:val="16"/>
          <w:szCs w:val="16"/>
        </w:rPr>
      </w:pPr>
      <w:r>
        <w:rPr>
          <w:rFonts w:ascii="Arial" w:hAnsi="Arial" w:cs="Courier New"/>
          <w:b/>
          <w:sz w:val="20"/>
          <w:szCs w:val="20"/>
        </w:rPr>
        <w:t>Listening and Speaking</w:t>
      </w:r>
      <w:r w:rsidRPr="00F96FB0">
        <w:rPr>
          <w:rFonts w:ascii="Arial" w:hAnsi="Arial" w:cs="Courier New"/>
          <w:b/>
          <w:sz w:val="20"/>
          <w:szCs w:val="20"/>
        </w:rPr>
        <w:t>:</w:t>
      </w:r>
      <w:r>
        <w:rPr>
          <w:rFonts w:ascii="Arial" w:hAnsi="Arial" w:cs="Courier New"/>
          <w:i/>
          <w:sz w:val="20"/>
          <w:szCs w:val="20"/>
        </w:rPr>
        <w:t xml:space="preserve">  </w:t>
      </w:r>
      <w:r w:rsidRPr="00F96FB0">
        <w:rPr>
          <w:rFonts w:ascii="Arial" w:hAnsi="Arial" w:cs="Courier New"/>
          <w:i/>
          <w:sz w:val="20"/>
          <w:szCs w:val="20"/>
        </w:rPr>
        <w:t>Courses must allow students to develop essential critical listening skills and provide them ample practice speaking in large and small groups. Students are expected to be active, discerning listeners, to make critical distinctions between key points and illustrative examples, develop their ability to convey their ideas clearly, and listen and respond to divergent views respectfully, just as they must do when they read and write.</w:t>
      </w:r>
    </w:p>
    <w:p w:rsidR="00C56711" w:rsidRPr="00FC4ADF" w:rsidRDefault="00C56711" w:rsidP="00C56711">
      <w:pPr>
        <w:autoSpaceDE w:val="0"/>
        <w:autoSpaceDN w:val="0"/>
        <w:adjustRightInd w:val="0"/>
        <w:rPr>
          <w:rFonts w:ascii="Arial" w:hAnsi="Arial" w:cs="Courier New"/>
          <w:b/>
          <w:sz w:val="16"/>
          <w:szCs w:val="16"/>
        </w:rPr>
      </w:pP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0440"/>
      </w:tblGrid>
      <w:tr w:rsidR="00C56711" w:rsidRPr="00D06429" w:rsidTr="00AB4594">
        <w:tc>
          <w:tcPr>
            <w:tcW w:w="10440" w:type="dxa"/>
          </w:tcPr>
          <w:p w:rsidR="00BE3EC2" w:rsidRPr="00BE3EC2" w:rsidRDefault="00BE3EC2" w:rsidP="00BE3EC2">
            <w:pPr>
              <w:autoSpaceDE w:val="0"/>
              <w:autoSpaceDN w:val="0"/>
              <w:adjustRightInd w:val="0"/>
              <w:rPr>
                <w:rFonts w:ascii="Arial" w:hAnsi="Arial" w:cs="Arial"/>
                <w:sz w:val="22"/>
                <w:szCs w:val="20"/>
              </w:rPr>
            </w:pPr>
            <w:r w:rsidRPr="00AF3DF9">
              <w:rPr>
                <w:rFonts w:ascii="Arial" w:hAnsi="Arial" w:cs="Arial"/>
                <w:b/>
                <w:sz w:val="22"/>
                <w:szCs w:val="20"/>
                <w:u w:val="single"/>
              </w:rPr>
              <w:t>Speaking and Listening</w:t>
            </w:r>
            <w:r w:rsidRPr="00BE3EC2">
              <w:rPr>
                <w:rFonts w:ascii="Arial" w:hAnsi="Arial" w:cs="Arial"/>
                <w:sz w:val="22"/>
                <w:szCs w:val="20"/>
                <w:u w:val="single"/>
              </w:rPr>
              <w:t>:</w:t>
            </w:r>
            <w:r w:rsidRPr="00BE3EC2">
              <w:rPr>
                <w:rFonts w:ascii="Arial" w:hAnsi="Arial" w:cs="Arial"/>
                <w:sz w:val="22"/>
                <w:szCs w:val="20"/>
              </w:rPr>
              <w:t xml:space="preserve">  Students regularly participate in pair-shares, sma</w:t>
            </w:r>
            <w:r w:rsidR="00551AE7">
              <w:rPr>
                <w:rFonts w:ascii="Arial" w:hAnsi="Arial" w:cs="Arial"/>
                <w:sz w:val="22"/>
                <w:szCs w:val="20"/>
              </w:rPr>
              <w:t xml:space="preserve">ll and large group discussions, </w:t>
            </w:r>
            <w:r w:rsidRPr="00BE3EC2">
              <w:rPr>
                <w:rFonts w:ascii="Arial" w:hAnsi="Arial" w:cs="Arial"/>
                <w:sz w:val="22"/>
                <w:szCs w:val="20"/>
              </w:rPr>
              <w:t>group projects, and individual and group presentations.  All of the Common Core ELA: Grade 11-12 SL Speaking and Listening Standards will be addressed in the context of the course, with special emphasis on the following:</w:t>
            </w:r>
          </w:p>
          <w:p w:rsidR="00BE3EC2" w:rsidRPr="00BE3EC2" w:rsidRDefault="00BE3EC2" w:rsidP="00BE3EC2">
            <w:pPr>
              <w:autoSpaceDE w:val="0"/>
              <w:autoSpaceDN w:val="0"/>
              <w:adjustRightInd w:val="0"/>
              <w:rPr>
                <w:rFonts w:ascii="Arial" w:hAnsi="Arial" w:cs="Arial"/>
                <w:sz w:val="22"/>
                <w:szCs w:val="20"/>
              </w:rPr>
            </w:pPr>
          </w:p>
          <w:p w:rsidR="00BE3EC2" w:rsidRPr="00BE3EC2" w:rsidRDefault="00BE3EC2" w:rsidP="00551AE7">
            <w:pPr>
              <w:autoSpaceDE w:val="0"/>
              <w:autoSpaceDN w:val="0"/>
              <w:adjustRightInd w:val="0"/>
              <w:ind w:left="720"/>
              <w:rPr>
                <w:rFonts w:ascii="Arial" w:hAnsi="Arial" w:cs="Arial"/>
                <w:sz w:val="22"/>
                <w:szCs w:val="20"/>
              </w:rPr>
            </w:pPr>
            <w:r w:rsidRPr="00BE3EC2">
              <w:rPr>
                <w:rFonts w:ascii="Arial" w:hAnsi="Arial" w:cs="Arial"/>
                <w:sz w:val="22"/>
                <w:szCs w:val="20"/>
              </w:rPr>
              <w:t xml:space="preserve">1.Initiate and participate effectively in a range of collaborative discussions with diverse partners on grades 11-12 topics, texts and issues, building on others’ ideas and expressing their own clearly and persuasively. </w:t>
            </w:r>
          </w:p>
          <w:p w:rsidR="00BE3EC2" w:rsidRPr="00BE3EC2" w:rsidRDefault="00BE3EC2" w:rsidP="00551AE7">
            <w:pPr>
              <w:autoSpaceDE w:val="0"/>
              <w:autoSpaceDN w:val="0"/>
              <w:adjustRightInd w:val="0"/>
              <w:ind w:left="720"/>
              <w:rPr>
                <w:rFonts w:ascii="Arial" w:hAnsi="Arial" w:cs="Arial"/>
                <w:sz w:val="22"/>
                <w:szCs w:val="20"/>
              </w:rPr>
            </w:pPr>
          </w:p>
          <w:p w:rsidR="00BE3EC2" w:rsidRPr="00BE3EC2" w:rsidRDefault="00BE3EC2" w:rsidP="00551AE7">
            <w:pPr>
              <w:autoSpaceDE w:val="0"/>
              <w:autoSpaceDN w:val="0"/>
              <w:adjustRightInd w:val="0"/>
              <w:ind w:left="720"/>
              <w:rPr>
                <w:rFonts w:ascii="Arial" w:hAnsi="Arial" w:cs="Arial"/>
                <w:sz w:val="22"/>
                <w:szCs w:val="20"/>
              </w:rPr>
            </w:pPr>
            <w:r w:rsidRPr="00BE3EC2">
              <w:rPr>
                <w:rFonts w:ascii="Arial" w:hAnsi="Arial" w:cs="Arial"/>
                <w:sz w:val="22"/>
                <w:szCs w:val="20"/>
              </w:rPr>
              <w:t xml:space="preserve">4.Present information, findings and supporting evidence, conveying a clear and distinct perspective and logical argument, such that listeners can follow the line of reasoning, alternative or opposing perspectives are addressed, and the organization, development, substance and style are appropriate to purpose, audience, and a range of formal and informal tasks.  Use appropriate eye contact, adequate volume, and clear pronunciations. </w:t>
            </w:r>
          </w:p>
          <w:p w:rsidR="00BE3EC2" w:rsidRPr="00BE3EC2" w:rsidRDefault="00BE3EC2" w:rsidP="00551AE7">
            <w:pPr>
              <w:pStyle w:val="Heading3"/>
              <w:numPr>
                <w:ilvl w:val="0"/>
                <w:numId w:val="0"/>
              </w:numPr>
              <w:ind w:left="720"/>
              <w:rPr>
                <w:rFonts w:ascii="Arial" w:eastAsia="Times New Roman" w:hAnsi="Arial" w:cs="Arial"/>
                <w:b w:val="0"/>
                <w:bCs w:val="0"/>
                <w:color w:val="auto"/>
                <w:sz w:val="22"/>
                <w:szCs w:val="20"/>
              </w:rPr>
            </w:pPr>
            <w:r w:rsidRPr="00BE3EC2">
              <w:rPr>
                <w:rFonts w:ascii="Arial" w:eastAsia="Times New Roman" w:hAnsi="Arial" w:cs="Arial"/>
                <w:b w:val="0"/>
                <w:bCs w:val="0"/>
                <w:color w:val="auto"/>
                <w:sz w:val="22"/>
                <w:szCs w:val="20"/>
              </w:rPr>
              <w:t xml:space="preserve">5. Make strategic use of digital media in presentation to enhance understanding of findings, reasoning, and evidence and to add interest. </w:t>
            </w:r>
          </w:p>
          <w:p w:rsidR="00C56711" w:rsidRPr="00D06429" w:rsidRDefault="00C56711" w:rsidP="00AB4594">
            <w:pPr>
              <w:autoSpaceDE w:val="0"/>
              <w:autoSpaceDN w:val="0"/>
              <w:adjustRightInd w:val="0"/>
              <w:rPr>
                <w:rFonts w:ascii="Arial" w:hAnsi="Arial" w:cs="Courier New"/>
                <w:sz w:val="22"/>
                <w:szCs w:val="22"/>
              </w:rPr>
            </w:pPr>
          </w:p>
        </w:tc>
      </w:tr>
    </w:tbl>
    <w:p w:rsidR="00EC2886" w:rsidRDefault="00EC2886" w:rsidP="00551AE7">
      <w:pPr>
        <w:autoSpaceDE w:val="0"/>
        <w:autoSpaceDN w:val="0"/>
        <w:adjustRightInd w:val="0"/>
        <w:rPr>
          <w:rFonts w:ascii="Arial" w:hAnsi="Arial" w:cs="Arial"/>
          <w:sz w:val="16"/>
          <w:szCs w:val="16"/>
        </w:rPr>
      </w:pPr>
    </w:p>
    <w:sectPr w:rsidR="00EC2886" w:rsidSect="006C4206">
      <w:headerReference w:type="even" r:id="rId17"/>
      <w:headerReference w:type="default" r:id="rId18"/>
      <w:footerReference w:type="default" r:id="rId19"/>
      <w:head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A8B" w:rsidRDefault="005A3A8B">
      <w:r>
        <w:separator/>
      </w:r>
    </w:p>
  </w:endnote>
  <w:endnote w:type="continuationSeparator" w:id="0">
    <w:p w:rsidR="005A3A8B" w:rsidRDefault="005A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8B" w:rsidRDefault="005A3A8B">
    <w:pPr>
      <w:pStyle w:val="Footer"/>
      <w:jc w:val="center"/>
    </w:pPr>
    <w:r w:rsidRPr="0077278D">
      <w:rPr>
        <w:rFonts w:ascii="Arial" w:hAnsi="Arial" w:cs="Arial"/>
        <w:sz w:val="18"/>
        <w:szCs w:val="18"/>
      </w:rPr>
      <w:t xml:space="preserve">Page </w:t>
    </w:r>
    <w:r w:rsidRPr="0077278D">
      <w:rPr>
        <w:rFonts w:ascii="Arial" w:hAnsi="Arial" w:cs="Arial"/>
        <w:sz w:val="18"/>
        <w:szCs w:val="18"/>
      </w:rPr>
      <w:fldChar w:fldCharType="begin"/>
    </w:r>
    <w:r w:rsidRPr="0077278D">
      <w:rPr>
        <w:rFonts w:ascii="Arial" w:hAnsi="Arial" w:cs="Arial"/>
        <w:sz w:val="18"/>
        <w:szCs w:val="18"/>
      </w:rPr>
      <w:instrText xml:space="preserve"> PAGE </w:instrText>
    </w:r>
    <w:r w:rsidRPr="0077278D">
      <w:rPr>
        <w:rFonts w:ascii="Arial" w:hAnsi="Arial" w:cs="Arial"/>
        <w:sz w:val="18"/>
        <w:szCs w:val="18"/>
      </w:rPr>
      <w:fldChar w:fldCharType="separate"/>
    </w:r>
    <w:r w:rsidR="00706A29">
      <w:rPr>
        <w:rFonts w:ascii="Arial" w:hAnsi="Arial" w:cs="Arial"/>
        <w:noProof/>
        <w:sz w:val="18"/>
        <w:szCs w:val="18"/>
      </w:rPr>
      <w:t>17</w:t>
    </w:r>
    <w:r w:rsidRPr="0077278D">
      <w:rPr>
        <w:rFonts w:ascii="Arial" w:hAnsi="Arial" w:cs="Arial"/>
        <w:sz w:val="18"/>
        <w:szCs w:val="18"/>
      </w:rPr>
      <w:fldChar w:fldCharType="end"/>
    </w:r>
  </w:p>
  <w:p w:rsidR="005A3A8B" w:rsidRDefault="005A3A8B" w:rsidP="002707F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A8B" w:rsidRDefault="005A3A8B">
      <w:r>
        <w:separator/>
      </w:r>
    </w:p>
  </w:footnote>
  <w:footnote w:type="continuationSeparator" w:id="0">
    <w:p w:rsidR="005A3A8B" w:rsidRDefault="005A3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8B" w:rsidRDefault="005A3A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8797" o:spid="_x0000_s2049" type="#_x0000_t136" style="position:absolute;margin-left:0;margin-top:0;width:411pt;height:49.5pt;rotation:315;z-index:-251658752;mso-position-horizontal:center;mso-position-horizontal-relative:margin;mso-position-vertical:center;mso-position-vertical-relative:margin" o:allowincell="f" fillcolor="silver" stroked="f">
          <v:fill opacity=".5"/>
          <v:textpath style="font-family:&quot;Arial&quot;;font-size:44pt" string="For Preparation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8B" w:rsidRDefault="005A3A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8798" o:spid="_x0000_s2050" type="#_x0000_t136" style="position:absolute;margin-left:0;margin-top:0;width:411pt;height:49.5pt;rotation:315;z-index:-251657728;mso-position-horizontal:center;mso-position-horizontal-relative:margin;mso-position-vertical:center;mso-position-vertical-relative:margin" o:allowincell="f" fillcolor="silver" stroked="f">
          <v:fill opacity=".5"/>
          <v:textpath style="font-family:&quot;Arial&quot;;font-size:44pt" string="For Preparation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8B" w:rsidRDefault="005A3A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8796" o:spid="_x0000_s2051" type="#_x0000_t136" style="position:absolute;margin-left:0;margin-top:0;width:411pt;height:49.5pt;rotation:315;z-index:-251659776;mso-position-horizontal:center;mso-position-horizontal-relative:margin;mso-position-vertical:center;mso-position-vertical-relative:margin" o:allowincell="f" fillcolor="silver" stroked="f">
          <v:fill opacity=".5"/>
          <v:textpath style="font-family:&quot;Arial&quot;;font-size:44pt" string="For Preparation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B58"/>
    <w:multiLevelType w:val="hybridMultilevel"/>
    <w:tmpl w:val="3034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E323A"/>
    <w:multiLevelType w:val="hybridMultilevel"/>
    <w:tmpl w:val="0EF6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715FD"/>
    <w:multiLevelType w:val="multilevel"/>
    <w:tmpl w:val="2B0CCC3E"/>
    <w:lvl w:ilvl="0">
      <w:start w:val="1"/>
      <w:numFmt w:val="upperRoman"/>
      <w:lvlText w:val="%1."/>
      <w:lvlJc w:val="left"/>
      <w:pPr>
        <w:ind w:left="0" w:firstLine="0"/>
      </w:pPr>
      <w:rPr>
        <w:rFonts w:hint="default"/>
      </w:rPr>
    </w:lvl>
    <w:lvl w:ilvl="1">
      <w:start w:val="10"/>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nsid w:val="125567B2"/>
    <w:multiLevelType w:val="hybridMultilevel"/>
    <w:tmpl w:val="E376B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83D35"/>
    <w:multiLevelType w:val="hybridMultilevel"/>
    <w:tmpl w:val="0D7CA79A"/>
    <w:lvl w:ilvl="0" w:tplc="618A4618">
      <w:start w:val="1"/>
      <w:numFmt w:val="bullet"/>
      <w:lvlText w:val="o"/>
      <w:lvlJc w:val="left"/>
      <w:pPr>
        <w:ind w:left="1080" w:hanging="360"/>
      </w:pPr>
      <w:rPr>
        <w:rFonts w:ascii="Courier New" w:hAnsi="Courier New" w:cs="Courier New"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C56EC8"/>
    <w:multiLevelType w:val="hybridMultilevel"/>
    <w:tmpl w:val="6214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383BF0"/>
    <w:multiLevelType w:val="hybridMultilevel"/>
    <w:tmpl w:val="5ACE0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3B71F9"/>
    <w:multiLevelType w:val="hybridMultilevel"/>
    <w:tmpl w:val="813C7DE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FC31D2"/>
    <w:multiLevelType w:val="hybridMultilevel"/>
    <w:tmpl w:val="4E2C51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7D5898"/>
    <w:multiLevelType w:val="multilevel"/>
    <w:tmpl w:val="22A0C01A"/>
    <w:lvl w:ilvl="0">
      <w:start w:val="1"/>
      <w:numFmt w:val="upperRoman"/>
      <w:pStyle w:val="Heading1"/>
      <w:lvlText w:val="%1."/>
      <w:lvlJc w:val="left"/>
      <w:pPr>
        <w:ind w:left="0" w:firstLine="0"/>
      </w:pPr>
      <w:rPr>
        <w:rFonts w:hint="default"/>
        <w:b/>
        <w:color w:val="auto"/>
        <w:sz w:val="22"/>
        <w:szCs w:val="22"/>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b w:val="0"/>
        <w:i w:val="0"/>
        <w:color w:val="auto"/>
        <w:sz w:val="22"/>
        <w:szCs w:val="22"/>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0">
    <w:nsid w:val="37474F36"/>
    <w:multiLevelType w:val="multilevel"/>
    <w:tmpl w:val="BDDAFF56"/>
    <w:lvl w:ilvl="0">
      <w:start w:val="1"/>
      <w:numFmt w:val="decimal"/>
      <w:lvlText w:val="%1."/>
      <w:lvlJc w:val="left"/>
      <w:pPr>
        <w:tabs>
          <w:tab w:val="num" w:pos="720"/>
        </w:tabs>
        <w:ind w:left="720" w:hanging="360"/>
      </w:pPr>
      <w:rPr>
        <w:rFonts w:hint="default"/>
        <w:sz w:val="18"/>
        <w:szCs w:val="1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8683CBC"/>
    <w:multiLevelType w:val="hybridMultilevel"/>
    <w:tmpl w:val="4C3648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C069F5"/>
    <w:multiLevelType w:val="hybridMultilevel"/>
    <w:tmpl w:val="5660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307485"/>
    <w:multiLevelType w:val="hybridMultilevel"/>
    <w:tmpl w:val="F97476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FD5777A"/>
    <w:multiLevelType w:val="multilevel"/>
    <w:tmpl w:val="AC188F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E9418E"/>
    <w:multiLevelType w:val="multilevel"/>
    <w:tmpl w:val="456CC0AC"/>
    <w:lvl w:ilvl="0">
      <w:start w:val="1"/>
      <w:numFmt w:val="upperRoman"/>
      <w:lvlText w:val="%1."/>
      <w:lvlJc w:val="left"/>
      <w:pPr>
        <w:ind w:left="0" w:firstLine="0"/>
      </w:pPr>
      <w:rPr>
        <w:rFonts w:hint="default"/>
      </w:rPr>
    </w:lvl>
    <w:lvl w:ilvl="1">
      <w:start w:val="4"/>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nsid w:val="5A3C7DE1"/>
    <w:multiLevelType w:val="hybridMultilevel"/>
    <w:tmpl w:val="0E7019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9152AC0"/>
    <w:multiLevelType w:val="hybridMultilevel"/>
    <w:tmpl w:val="A602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C91704"/>
    <w:multiLevelType w:val="hybridMultilevel"/>
    <w:tmpl w:val="679E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800519"/>
    <w:multiLevelType w:val="multilevel"/>
    <w:tmpl w:val="5A4C686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val="0"/>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nsid w:val="752D1F34"/>
    <w:multiLevelType w:val="hybridMultilevel"/>
    <w:tmpl w:val="6D86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295329"/>
    <w:multiLevelType w:val="hybridMultilevel"/>
    <w:tmpl w:val="3400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3D47F6"/>
    <w:multiLevelType w:val="hybridMultilevel"/>
    <w:tmpl w:val="B64AC86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3">
    <w:nsid w:val="79BE509F"/>
    <w:multiLevelType w:val="multilevel"/>
    <w:tmpl w:val="6F6630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1"/>
  </w:num>
  <w:num w:numId="4">
    <w:abstractNumId w:val="23"/>
  </w:num>
  <w:num w:numId="5">
    <w:abstractNumId w:val="14"/>
  </w:num>
  <w:num w:numId="6">
    <w:abstractNumId w:val="10"/>
  </w:num>
  <w:num w:numId="7">
    <w:abstractNumId w:val="11"/>
  </w:num>
  <w:num w:numId="8">
    <w:abstractNumId w:val="4"/>
  </w:num>
  <w:num w:numId="9">
    <w:abstractNumId w:val="19"/>
  </w:num>
  <w:num w:numId="10">
    <w:abstractNumId w:val="15"/>
  </w:num>
  <w:num w:numId="11">
    <w:abstractNumId w:val="2"/>
  </w:num>
  <w:num w:numId="12">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0"/>
  </w:num>
  <w:num w:numId="16">
    <w:abstractNumId w:val="22"/>
  </w:num>
  <w:num w:numId="17">
    <w:abstractNumId w:val="5"/>
  </w:num>
  <w:num w:numId="18">
    <w:abstractNumId w:val="21"/>
  </w:num>
  <w:num w:numId="19">
    <w:abstractNumId w:val="12"/>
  </w:num>
  <w:num w:numId="20">
    <w:abstractNumId w:val="20"/>
  </w:num>
  <w:num w:numId="21">
    <w:abstractNumId w:val="18"/>
  </w:num>
  <w:num w:numId="22">
    <w:abstractNumId w:val="13"/>
  </w:num>
  <w:num w:numId="23">
    <w:abstractNumId w:val="6"/>
  </w:num>
  <w:num w:numId="24">
    <w:abstractNumId w:val="16"/>
  </w:num>
  <w:num w:numId="2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C7028"/>
    <w:rsid w:val="00002CF5"/>
    <w:rsid w:val="00007656"/>
    <w:rsid w:val="000119BF"/>
    <w:rsid w:val="00014A4D"/>
    <w:rsid w:val="00026693"/>
    <w:rsid w:val="00035FBA"/>
    <w:rsid w:val="00074913"/>
    <w:rsid w:val="000A0C36"/>
    <w:rsid w:val="000A1CDB"/>
    <w:rsid w:val="0012078A"/>
    <w:rsid w:val="0014332F"/>
    <w:rsid w:val="0014794C"/>
    <w:rsid w:val="00167378"/>
    <w:rsid w:val="00191680"/>
    <w:rsid w:val="001B4496"/>
    <w:rsid w:val="001F1A02"/>
    <w:rsid w:val="001F1F67"/>
    <w:rsid w:val="00203766"/>
    <w:rsid w:val="00216B5D"/>
    <w:rsid w:val="002329B1"/>
    <w:rsid w:val="00236B6D"/>
    <w:rsid w:val="002538ED"/>
    <w:rsid w:val="0025756A"/>
    <w:rsid w:val="002707FB"/>
    <w:rsid w:val="00287FC1"/>
    <w:rsid w:val="00295ED0"/>
    <w:rsid w:val="002A1AF6"/>
    <w:rsid w:val="002B56A2"/>
    <w:rsid w:val="002C7477"/>
    <w:rsid w:val="002D7DF9"/>
    <w:rsid w:val="00310858"/>
    <w:rsid w:val="00321EDF"/>
    <w:rsid w:val="003456B0"/>
    <w:rsid w:val="00352BA0"/>
    <w:rsid w:val="003624A7"/>
    <w:rsid w:val="00363222"/>
    <w:rsid w:val="00383691"/>
    <w:rsid w:val="0039478F"/>
    <w:rsid w:val="003A026B"/>
    <w:rsid w:val="003A357A"/>
    <w:rsid w:val="003A62B3"/>
    <w:rsid w:val="003D29B5"/>
    <w:rsid w:val="003E16F7"/>
    <w:rsid w:val="003F4911"/>
    <w:rsid w:val="00414421"/>
    <w:rsid w:val="00424E2D"/>
    <w:rsid w:val="00430AE2"/>
    <w:rsid w:val="00440282"/>
    <w:rsid w:val="00490C78"/>
    <w:rsid w:val="004A4582"/>
    <w:rsid w:val="004A6632"/>
    <w:rsid w:val="004B28B4"/>
    <w:rsid w:val="004D1400"/>
    <w:rsid w:val="004D1629"/>
    <w:rsid w:val="004F450D"/>
    <w:rsid w:val="004F73BF"/>
    <w:rsid w:val="00505461"/>
    <w:rsid w:val="005137FB"/>
    <w:rsid w:val="00551AE7"/>
    <w:rsid w:val="005A3A8B"/>
    <w:rsid w:val="005A67BF"/>
    <w:rsid w:val="005C71B8"/>
    <w:rsid w:val="005D51AC"/>
    <w:rsid w:val="005F45E8"/>
    <w:rsid w:val="005F5D2A"/>
    <w:rsid w:val="00611A55"/>
    <w:rsid w:val="00616086"/>
    <w:rsid w:val="0061760A"/>
    <w:rsid w:val="00623DB7"/>
    <w:rsid w:val="00624E3B"/>
    <w:rsid w:val="006446C5"/>
    <w:rsid w:val="006503F2"/>
    <w:rsid w:val="00650C73"/>
    <w:rsid w:val="00652736"/>
    <w:rsid w:val="0067221D"/>
    <w:rsid w:val="0068027A"/>
    <w:rsid w:val="00690508"/>
    <w:rsid w:val="006C4206"/>
    <w:rsid w:val="006F7FE9"/>
    <w:rsid w:val="00706A29"/>
    <w:rsid w:val="00717069"/>
    <w:rsid w:val="00750AA4"/>
    <w:rsid w:val="00756C47"/>
    <w:rsid w:val="0077278D"/>
    <w:rsid w:val="00772CEF"/>
    <w:rsid w:val="00785C96"/>
    <w:rsid w:val="00791E33"/>
    <w:rsid w:val="007C043C"/>
    <w:rsid w:val="007C1F8F"/>
    <w:rsid w:val="007D5D07"/>
    <w:rsid w:val="007D7D01"/>
    <w:rsid w:val="007F09D0"/>
    <w:rsid w:val="00813316"/>
    <w:rsid w:val="0081443A"/>
    <w:rsid w:val="0083008A"/>
    <w:rsid w:val="00850DDF"/>
    <w:rsid w:val="008846EA"/>
    <w:rsid w:val="00886C6C"/>
    <w:rsid w:val="008917F8"/>
    <w:rsid w:val="008E1A9F"/>
    <w:rsid w:val="00901B82"/>
    <w:rsid w:val="009457D7"/>
    <w:rsid w:val="00987BF7"/>
    <w:rsid w:val="009963DA"/>
    <w:rsid w:val="0099796D"/>
    <w:rsid w:val="009B66EE"/>
    <w:rsid w:val="009C099A"/>
    <w:rsid w:val="009E7438"/>
    <w:rsid w:val="009F0116"/>
    <w:rsid w:val="009F7133"/>
    <w:rsid w:val="00A011DB"/>
    <w:rsid w:val="00A1479D"/>
    <w:rsid w:val="00A86D63"/>
    <w:rsid w:val="00AB4594"/>
    <w:rsid w:val="00AD306C"/>
    <w:rsid w:val="00AD4570"/>
    <w:rsid w:val="00AF3DF9"/>
    <w:rsid w:val="00B12BC5"/>
    <w:rsid w:val="00B15E54"/>
    <w:rsid w:val="00B320EE"/>
    <w:rsid w:val="00B67A09"/>
    <w:rsid w:val="00B85D72"/>
    <w:rsid w:val="00BB77DD"/>
    <w:rsid w:val="00BC7883"/>
    <w:rsid w:val="00BE3EC2"/>
    <w:rsid w:val="00C1273C"/>
    <w:rsid w:val="00C268B2"/>
    <w:rsid w:val="00C3632F"/>
    <w:rsid w:val="00C42CE1"/>
    <w:rsid w:val="00C56711"/>
    <w:rsid w:val="00C7650D"/>
    <w:rsid w:val="00CC2B4F"/>
    <w:rsid w:val="00CC7AE1"/>
    <w:rsid w:val="00CF79F3"/>
    <w:rsid w:val="00D06429"/>
    <w:rsid w:val="00D24094"/>
    <w:rsid w:val="00D552C4"/>
    <w:rsid w:val="00D56092"/>
    <w:rsid w:val="00D82488"/>
    <w:rsid w:val="00DC5CD4"/>
    <w:rsid w:val="00DD6BD2"/>
    <w:rsid w:val="00DF0F84"/>
    <w:rsid w:val="00DF2D44"/>
    <w:rsid w:val="00E14DCB"/>
    <w:rsid w:val="00E17657"/>
    <w:rsid w:val="00E21C8D"/>
    <w:rsid w:val="00E472B5"/>
    <w:rsid w:val="00E640E9"/>
    <w:rsid w:val="00E81C24"/>
    <w:rsid w:val="00E8509F"/>
    <w:rsid w:val="00E97E96"/>
    <w:rsid w:val="00EC2886"/>
    <w:rsid w:val="00EE73CC"/>
    <w:rsid w:val="00F220E2"/>
    <w:rsid w:val="00F410BF"/>
    <w:rsid w:val="00F41490"/>
    <w:rsid w:val="00F611D9"/>
    <w:rsid w:val="00FA1B37"/>
    <w:rsid w:val="00FC4ADF"/>
    <w:rsid w:val="00FC7028"/>
    <w:rsid w:val="00FD1B56"/>
    <w:rsid w:val="00FE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206"/>
    <w:rPr>
      <w:rFonts w:ascii="Times New Roman" w:hAnsi="Times New Roman" w:cs="Times New Roman"/>
      <w:sz w:val="24"/>
      <w:szCs w:val="24"/>
    </w:rPr>
  </w:style>
  <w:style w:type="paragraph" w:styleId="Heading1">
    <w:name w:val="heading 1"/>
    <w:basedOn w:val="Normal"/>
    <w:next w:val="Normal"/>
    <w:link w:val="Heading1Char"/>
    <w:uiPriority w:val="9"/>
    <w:qFormat/>
    <w:rsid w:val="00236B6D"/>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6B6D"/>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36B6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36B6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36B6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36B6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36B6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6B6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36B6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6086"/>
    <w:pPr>
      <w:tabs>
        <w:tab w:val="center" w:pos="4320"/>
        <w:tab w:val="right" w:pos="8640"/>
      </w:tabs>
    </w:pPr>
  </w:style>
  <w:style w:type="character" w:customStyle="1" w:styleId="HeaderChar">
    <w:name w:val="Header Char"/>
    <w:link w:val="Header"/>
    <w:uiPriority w:val="99"/>
    <w:locked/>
    <w:rsid w:val="00616086"/>
    <w:rPr>
      <w:rFonts w:ascii="Times New Roman" w:hAnsi="Times New Roman" w:cs="Times New Roman"/>
      <w:sz w:val="24"/>
      <w:szCs w:val="24"/>
    </w:rPr>
  </w:style>
  <w:style w:type="paragraph" w:styleId="Footer">
    <w:name w:val="footer"/>
    <w:basedOn w:val="Normal"/>
    <w:link w:val="FooterChar"/>
    <w:uiPriority w:val="99"/>
    <w:rsid w:val="00616086"/>
    <w:pPr>
      <w:tabs>
        <w:tab w:val="center" w:pos="4320"/>
        <w:tab w:val="right" w:pos="8640"/>
      </w:tabs>
    </w:pPr>
  </w:style>
  <w:style w:type="character" w:customStyle="1" w:styleId="FooterChar">
    <w:name w:val="Footer Char"/>
    <w:link w:val="Footer"/>
    <w:uiPriority w:val="99"/>
    <w:locked/>
    <w:rsid w:val="00616086"/>
    <w:rPr>
      <w:rFonts w:ascii="Times New Roman" w:hAnsi="Times New Roman" w:cs="Times New Roman"/>
      <w:sz w:val="24"/>
      <w:szCs w:val="24"/>
    </w:rPr>
  </w:style>
  <w:style w:type="paragraph" w:styleId="NormalWeb">
    <w:name w:val="Normal (Web)"/>
    <w:basedOn w:val="Normal"/>
    <w:next w:val="Normal"/>
    <w:uiPriority w:val="99"/>
    <w:rsid w:val="00616086"/>
    <w:pPr>
      <w:autoSpaceDE w:val="0"/>
      <w:autoSpaceDN w:val="0"/>
      <w:adjustRightInd w:val="0"/>
    </w:pPr>
  </w:style>
  <w:style w:type="character" w:styleId="Strong">
    <w:name w:val="Strong"/>
    <w:uiPriority w:val="22"/>
    <w:qFormat/>
    <w:rsid w:val="00616086"/>
    <w:rPr>
      <w:b/>
      <w:color w:val="000000"/>
      <w:sz w:val="20"/>
    </w:rPr>
  </w:style>
  <w:style w:type="character" w:styleId="Emphasis">
    <w:name w:val="Emphasis"/>
    <w:uiPriority w:val="20"/>
    <w:qFormat/>
    <w:rsid w:val="00616086"/>
    <w:rPr>
      <w:b/>
      <w:i/>
      <w:color w:val="000000"/>
      <w:sz w:val="20"/>
    </w:rPr>
  </w:style>
  <w:style w:type="character" w:styleId="Hyperlink">
    <w:name w:val="Hyperlink"/>
    <w:uiPriority w:val="99"/>
    <w:unhideWhenUsed/>
    <w:rsid w:val="006C4206"/>
    <w:rPr>
      <w:rFonts w:cs="Times New Roman"/>
      <w:color w:val="0000FF"/>
      <w:u w:val="single"/>
    </w:rPr>
  </w:style>
  <w:style w:type="paragraph" w:styleId="ListParagraph">
    <w:name w:val="List Paragraph"/>
    <w:basedOn w:val="Normal"/>
    <w:uiPriority w:val="34"/>
    <w:qFormat/>
    <w:rsid w:val="006C4206"/>
    <w:pPr>
      <w:ind w:left="720"/>
      <w:contextualSpacing/>
    </w:pPr>
  </w:style>
  <w:style w:type="paragraph" w:styleId="BalloonText">
    <w:name w:val="Balloon Text"/>
    <w:basedOn w:val="Normal"/>
    <w:link w:val="BalloonTextChar"/>
    <w:uiPriority w:val="99"/>
    <w:semiHidden/>
    <w:unhideWhenUsed/>
    <w:rsid w:val="00756C47"/>
    <w:rPr>
      <w:rFonts w:ascii="Tahoma" w:hAnsi="Tahoma" w:cs="Tahoma"/>
      <w:sz w:val="16"/>
      <w:szCs w:val="16"/>
    </w:rPr>
  </w:style>
  <w:style w:type="character" w:customStyle="1" w:styleId="BalloonTextChar">
    <w:name w:val="Balloon Text Char"/>
    <w:basedOn w:val="DefaultParagraphFont"/>
    <w:link w:val="BalloonText"/>
    <w:uiPriority w:val="99"/>
    <w:semiHidden/>
    <w:rsid w:val="00756C47"/>
    <w:rPr>
      <w:rFonts w:ascii="Tahoma" w:hAnsi="Tahoma" w:cs="Tahoma"/>
      <w:sz w:val="16"/>
      <w:szCs w:val="16"/>
    </w:rPr>
  </w:style>
  <w:style w:type="character" w:customStyle="1" w:styleId="Heading1Char">
    <w:name w:val="Heading 1 Char"/>
    <w:basedOn w:val="DefaultParagraphFont"/>
    <w:link w:val="Heading1"/>
    <w:uiPriority w:val="9"/>
    <w:rsid w:val="00236B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6B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36B6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236B6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236B6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36B6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236B6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236B6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36B6D"/>
    <w:rPr>
      <w:rFonts w:asciiTheme="majorHAnsi" w:eastAsiaTheme="majorEastAsia" w:hAnsiTheme="majorHAnsi" w:cstheme="majorBidi"/>
      <w:i/>
      <w:iCs/>
      <w:color w:val="404040" w:themeColor="text1" w:themeTint="BF"/>
    </w:rPr>
  </w:style>
  <w:style w:type="paragraph" w:styleId="NoSpacing">
    <w:name w:val="No Spacing"/>
    <w:uiPriority w:val="1"/>
    <w:qFormat/>
    <w:rsid w:val="009F713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554317">
      <w:marLeft w:val="0"/>
      <w:marRight w:val="0"/>
      <w:marTop w:val="0"/>
      <w:marBottom w:val="0"/>
      <w:divBdr>
        <w:top w:val="none" w:sz="0" w:space="0" w:color="auto"/>
        <w:left w:val="none" w:sz="0" w:space="0" w:color="auto"/>
        <w:bottom w:val="none" w:sz="0" w:space="0" w:color="auto"/>
        <w:right w:val="none" w:sz="0" w:space="0" w:color="auto"/>
      </w:divBdr>
      <w:divsChild>
        <w:div w:id="1757554318">
          <w:marLeft w:val="0"/>
          <w:marRight w:val="0"/>
          <w:marTop w:val="0"/>
          <w:marBottom w:val="0"/>
          <w:divBdr>
            <w:top w:val="none" w:sz="0" w:space="0" w:color="auto"/>
            <w:left w:val="none" w:sz="0" w:space="0" w:color="auto"/>
            <w:bottom w:val="none" w:sz="0" w:space="0" w:color="auto"/>
            <w:right w:val="none" w:sz="0" w:space="0" w:color="auto"/>
          </w:divBdr>
          <w:divsChild>
            <w:div w:id="1757554320">
              <w:marLeft w:val="3750"/>
              <w:marRight w:val="150"/>
              <w:marTop w:val="0"/>
              <w:marBottom w:val="0"/>
              <w:divBdr>
                <w:top w:val="none" w:sz="0" w:space="0" w:color="auto"/>
                <w:left w:val="none" w:sz="0" w:space="0" w:color="auto"/>
                <w:bottom w:val="none" w:sz="0" w:space="0" w:color="auto"/>
                <w:right w:val="none" w:sz="0" w:space="0" w:color="auto"/>
              </w:divBdr>
              <w:divsChild>
                <w:div w:id="17575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323">
      <w:marLeft w:val="0"/>
      <w:marRight w:val="0"/>
      <w:marTop w:val="0"/>
      <w:marBottom w:val="0"/>
      <w:divBdr>
        <w:top w:val="none" w:sz="0" w:space="0" w:color="auto"/>
        <w:left w:val="none" w:sz="0" w:space="0" w:color="auto"/>
        <w:bottom w:val="none" w:sz="0" w:space="0" w:color="auto"/>
        <w:right w:val="none" w:sz="0" w:space="0" w:color="auto"/>
      </w:divBdr>
      <w:divsChild>
        <w:div w:id="1757554322">
          <w:marLeft w:val="0"/>
          <w:marRight w:val="0"/>
          <w:marTop w:val="0"/>
          <w:marBottom w:val="0"/>
          <w:divBdr>
            <w:top w:val="none" w:sz="0" w:space="0" w:color="auto"/>
            <w:left w:val="none" w:sz="0" w:space="0" w:color="auto"/>
            <w:bottom w:val="none" w:sz="0" w:space="0" w:color="auto"/>
            <w:right w:val="none" w:sz="0" w:space="0" w:color="auto"/>
          </w:divBdr>
          <w:divsChild>
            <w:div w:id="1757554319">
              <w:marLeft w:val="3750"/>
              <w:marRight w:val="150"/>
              <w:marTop w:val="0"/>
              <w:marBottom w:val="0"/>
              <w:divBdr>
                <w:top w:val="none" w:sz="0" w:space="0" w:color="auto"/>
                <w:left w:val="none" w:sz="0" w:space="0" w:color="auto"/>
                <w:bottom w:val="none" w:sz="0" w:space="0" w:color="auto"/>
                <w:right w:val="none" w:sz="0" w:space="0" w:color="auto"/>
              </w:divBdr>
              <w:divsChild>
                <w:div w:id="17575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cas-ca.org/academic-literac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teonline.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op.edu/elwr/index.html" TargetMode="External"/><Relationship Id="rId5" Type="http://schemas.openxmlformats.org/officeDocument/2006/relationships/settings" Target="settings.xml"/><Relationship Id="rId15" Type="http://schemas.openxmlformats.org/officeDocument/2006/relationships/hyperlink" Target="http://www.cteonline.org" TargetMode="External"/><Relationship Id="rId10" Type="http://schemas.openxmlformats.org/officeDocument/2006/relationships/hyperlink" Target="http://www.scoe.net/castandards/agenda/2010/ela_ccs_recommendations.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restandards.org/the-standards/english-language-arts-standards/anchor-standards-6-12/" TargetMode="External"/><Relationship Id="rId14" Type="http://schemas.openxmlformats.org/officeDocument/2006/relationships/hyperlink" Target="http://www.cdc.gov"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Costale\Local%20Settings\Temporary%20Internet%20Files\Content.MSO\F36E6BF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0F06B-F27D-4AAA-9304-7B7160C4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F36E6BF6.dot</Template>
  <TotalTime>173</TotalTime>
  <Pages>17</Pages>
  <Words>7131</Words>
  <Characters>41643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48677</CharactersWithSpaces>
  <SharedDoc>false</SharedDoc>
  <HLinks>
    <vt:vector size="24" baseType="variant">
      <vt:variant>
        <vt:i4>5373961</vt:i4>
      </vt:variant>
      <vt:variant>
        <vt:i4>9</vt:i4>
      </vt:variant>
      <vt:variant>
        <vt:i4>0</vt:i4>
      </vt:variant>
      <vt:variant>
        <vt:i4>5</vt:i4>
      </vt:variant>
      <vt:variant>
        <vt:lpwstr>http://icas-ca.org/academic-literacy</vt:lpwstr>
      </vt:variant>
      <vt:variant>
        <vt:lpwstr/>
      </vt:variant>
      <vt:variant>
        <vt:i4>3801151</vt:i4>
      </vt:variant>
      <vt:variant>
        <vt:i4>6</vt:i4>
      </vt:variant>
      <vt:variant>
        <vt:i4>0</vt:i4>
      </vt:variant>
      <vt:variant>
        <vt:i4>5</vt:i4>
      </vt:variant>
      <vt:variant>
        <vt:lpwstr>http://www.ucop.edu/elwr/index.html</vt:lpwstr>
      </vt:variant>
      <vt:variant>
        <vt:lpwstr/>
      </vt:variant>
      <vt:variant>
        <vt:i4>7077990</vt:i4>
      </vt:variant>
      <vt:variant>
        <vt:i4>3</vt:i4>
      </vt:variant>
      <vt:variant>
        <vt:i4>0</vt:i4>
      </vt:variant>
      <vt:variant>
        <vt:i4>5</vt:i4>
      </vt:variant>
      <vt:variant>
        <vt:lpwstr>http://www.scoe.net/castandards/agenda/2010/ela_ccs_recommendations.pdf</vt:lpwstr>
      </vt:variant>
      <vt:variant>
        <vt:lpwstr/>
      </vt:variant>
      <vt:variant>
        <vt:i4>393233</vt:i4>
      </vt:variant>
      <vt:variant>
        <vt:i4>0</vt:i4>
      </vt:variant>
      <vt:variant>
        <vt:i4>0</vt:i4>
      </vt:variant>
      <vt:variant>
        <vt:i4>5</vt:i4>
      </vt:variant>
      <vt:variant>
        <vt:lpwstr>http://www.corestandards.org/the-standards/english-language-arts-standards/anchor-standards-6-12/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hfrankel</dc:creator>
  <cp:keywords/>
  <cp:lastModifiedBy>Administrator</cp:lastModifiedBy>
  <cp:revision>12</cp:revision>
  <cp:lastPrinted>2014-07-25T20:29:00Z</cp:lastPrinted>
  <dcterms:created xsi:type="dcterms:W3CDTF">2014-05-09T22:56:00Z</dcterms:created>
  <dcterms:modified xsi:type="dcterms:W3CDTF">2014-07-25T20:31:00Z</dcterms:modified>
</cp:coreProperties>
</file>