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14" w:rsidRDefault="00DF6814" w:rsidP="00DF6814">
      <w:pPr>
        <w:pStyle w:val="Heading1"/>
        <w:jc w:val="center"/>
        <w:rPr>
          <w:rFonts w:ascii="Kristen ITC" w:hAnsi="Kristen ITC"/>
          <w:sz w:val="32"/>
          <w:szCs w:val="32"/>
        </w:rPr>
      </w:pPr>
      <w:bookmarkStart w:id="0" w:name="_GoBack"/>
      <w:bookmarkEnd w:id="0"/>
      <w:r>
        <w:rPr>
          <w:rFonts w:ascii="Kristen ITC" w:hAnsi="Kristen ITC"/>
          <w:sz w:val="32"/>
          <w:szCs w:val="32"/>
        </w:rPr>
        <w:t>Spices/Herbs</w:t>
      </w:r>
    </w:p>
    <w:p w:rsidR="00DF6814" w:rsidRDefault="00DF6814" w:rsidP="00DF6814">
      <w:pPr>
        <w:pStyle w:val="Heading1"/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Gourmet Foods</w:t>
      </w:r>
    </w:p>
    <w:p w:rsidR="00DF6814" w:rsidRDefault="00DF6814" w:rsidP="00DF6814">
      <w:pPr>
        <w:pStyle w:val="Heading1"/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Project Instructions</w:t>
      </w:r>
    </w:p>
    <w:p w:rsidR="00DF6814" w:rsidRDefault="00DF6814" w:rsidP="00DF6814"/>
    <w:p w:rsidR="00DF6814" w:rsidRDefault="00DF6814" w:rsidP="00DF6814"/>
    <w:p w:rsidR="00DF6814" w:rsidRDefault="00DF6814" w:rsidP="00DF6814"/>
    <w:p w:rsidR="00DF6814" w:rsidRDefault="00DF6814" w:rsidP="00DF6814">
      <w:pPr>
        <w:tabs>
          <w:tab w:val="left" w:pos="0"/>
        </w:tabs>
      </w:pPr>
    </w:p>
    <w:p w:rsidR="00DF6814" w:rsidRDefault="00DF6814" w:rsidP="00DF6814">
      <w:pPr>
        <w:tabs>
          <w:tab w:val="left" w:pos="0"/>
        </w:tabs>
      </w:pPr>
    </w:p>
    <w:p w:rsidR="00DF6814" w:rsidRDefault="00DF6814" w:rsidP="00DF6814">
      <w:pPr>
        <w:tabs>
          <w:tab w:val="left" w:pos="0"/>
        </w:tabs>
      </w:pPr>
      <w:r>
        <w:rPr>
          <w:rFonts w:ascii="Kristen ITC" w:hAnsi="Kristen ITC"/>
          <w:b/>
        </w:rPr>
        <w:t>Objective</w:t>
      </w:r>
      <w:r>
        <w:t>:  To learn about various spices and herbs, how to cook with them and other facts about them</w:t>
      </w:r>
    </w:p>
    <w:p w:rsidR="00DF6814" w:rsidRDefault="00DF6814" w:rsidP="00DF6814">
      <w:pPr>
        <w:tabs>
          <w:tab w:val="left" w:pos="0"/>
        </w:tabs>
      </w:pPr>
    </w:p>
    <w:p w:rsidR="00DF6814" w:rsidRDefault="00DF6814" w:rsidP="00DF6814">
      <w:pPr>
        <w:tabs>
          <w:tab w:val="left" w:pos="0"/>
        </w:tabs>
        <w:rPr>
          <w:b/>
        </w:rPr>
      </w:pPr>
      <w:r>
        <w:rPr>
          <w:rFonts w:ascii="Kristen ITC" w:hAnsi="Kristen ITC"/>
          <w:b/>
        </w:rPr>
        <w:t>Components of the project</w:t>
      </w:r>
      <w:r>
        <w:rPr>
          <w:b/>
        </w:rPr>
        <w:t>:</w:t>
      </w:r>
    </w:p>
    <w:p w:rsidR="00DF6814" w:rsidRDefault="00DF6814" w:rsidP="00DF6814">
      <w:pPr>
        <w:numPr>
          <w:ilvl w:val="0"/>
          <w:numId w:val="1"/>
        </w:numPr>
        <w:tabs>
          <w:tab w:val="left" w:pos="240"/>
        </w:tabs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Select a spice or herb to educate your peers about.  Be sure to include the following information in your presentation:</w:t>
      </w:r>
    </w:p>
    <w:p w:rsidR="00DF6814" w:rsidRDefault="00DF6814" w:rsidP="00DF6814">
      <w:pPr>
        <w:tabs>
          <w:tab w:val="left" w:pos="240"/>
        </w:tabs>
        <w:ind w:left="1080"/>
        <w:rPr>
          <w:rFonts w:ascii="Kristen ITC" w:hAnsi="Kristen ITC"/>
          <w:b/>
          <w:sz w:val="20"/>
          <w:szCs w:val="20"/>
        </w:rPr>
      </w:pPr>
    </w:p>
    <w:p w:rsidR="00DF6814" w:rsidRDefault="00DF6814" w:rsidP="00DF6814">
      <w:pPr>
        <w:numPr>
          <w:ilvl w:val="0"/>
          <w:numId w:val="2"/>
        </w:numPr>
        <w:tabs>
          <w:tab w:val="left" w:pos="240"/>
        </w:tabs>
        <w:rPr>
          <w:sz w:val="20"/>
          <w:szCs w:val="20"/>
        </w:rPr>
      </w:pPr>
      <w:r>
        <w:rPr>
          <w:sz w:val="20"/>
          <w:szCs w:val="20"/>
        </w:rPr>
        <w:t>Where is this spice or herb grown? How is it grown? The biology?</w:t>
      </w:r>
    </w:p>
    <w:p w:rsidR="00DF6814" w:rsidRDefault="00DF6814" w:rsidP="00DF6814">
      <w:pPr>
        <w:numPr>
          <w:ilvl w:val="0"/>
          <w:numId w:val="2"/>
        </w:numPr>
        <w:tabs>
          <w:tab w:val="left" w:pos="240"/>
        </w:tabs>
        <w:rPr>
          <w:sz w:val="20"/>
          <w:szCs w:val="20"/>
        </w:rPr>
      </w:pPr>
      <w:r>
        <w:rPr>
          <w:sz w:val="20"/>
          <w:szCs w:val="20"/>
        </w:rPr>
        <w:t>What are the health benefits this spice or herb provides?</w:t>
      </w:r>
    </w:p>
    <w:p w:rsidR="00DF6814" w:rsidRDefault="00DF6814" w:rsidP="00DF6814">
      <w:pPr>
        <w:numPr>
          <w:ilvl w:val="0"/>
          <w:numId w:val="2"/>
        </w:numPr>
        <w:tabs>
          <w:tab w:val="left" w:pos="240"/>
        </w:tabs>
        <w:rPr>
          <w:sz w:val="20"/>
          <w:szCs w:val="20"/>
        </w:rPr>
      </w:pPr>
      <w:r>
        <w:rPr>
          <w:sz w:val="20"/>
          <w:szCs w:val="20"/>
        </w:rPr>
        <w:t>What are the uses of this spice or herb? (Cooking and other uses)</w:t>
      </w:r>
    </w:p>
    <w:p w:rsidR="00DF6814" w:rsidRDefault="00DF6814" w:rsidP="00DF6814">
      <w:pPr>
        <w:numPr>
          <w:ilvl w:val="0"/>
          <w:numId w:val="2"/>
        </w:numPr>
        <w:tabs>
          <w:tab w:val="left" w:pos="240"/>
        </w:tabs>
        <w:rPr>
          <w:sz w:val="20"/>
          <w:szCs w:val="20"/>
        </w:rPr>
      </w:pPr>
      <w:r>
        <w:rPr>
          <w:sz w:val="20"/>
          <w:szCs w:val="20"/>
        </w:rPr>
        <w:t>What is the difference between this spice fresh and dry? How does it convert?</w:t>
      </w:r>
    </w:p>
    <w:p w:rsidR="00DF6814" w:rsidRDefault="00DF6814" w:rsidP="00DF6814">
      <w:pPr>
        <w:numPr>
          <w:ilvl w:val="0"/>
          <w:numId w:val="2"/>
        </w:numPr>
        <w:tabs>
          <w:tab w:val="left" w:pos="240"/>
        </w:tabs>
        <w:rPr>
          <w:sz w:val="20"/>
          <w:szCs w:val="20"/>
        </w:rPr>
      </w:pPr>
      <w:r>
        <w:rPr>
          <w:sz w:val="20"/>
          <w:szCs w:val="20"/>
        </w:rPr>
        <w:t>What are 5 different common recipes that this spice or herb is used in?</w:t>
      </w:r>
    </w:p>
    <w:p w:rsidR="00DF6814" w:rsidRDefault="00DF6814" w:rsidP="00DF6814">
      <w:pPr>
        <w:numPr>
          <w:ilvl w:val="0"/>
          <w:numId w:val="2"/>
        </w:numPr>
        <w:tabs>
          <w:tab w:val="left" w:pos="240"/>
        </w:tabs>
        <w:rPr>
          <w:sz w:val="20"/>
          <w:szCs w:val="20"/>
        </w:rPr>
      </w:pPr>
      <w:r>
        <w:rPr>
          <w:sz w:val="20"/>
          <w:szCs w:val="20"/>
        </w:rPr>
        <w:t xml:space="preserve">What other important information about this spice or herb that we should know? </w:t>
      </w:r>
    </w:p>
    <w:p w:rsidR="00DF6814" w:rsidRDefault="00DF6814" w:rsidP="00DF6814">
      <w:pPr>
        <w:tabs>
          <w:tab w:val="left" w:pos="240"/>
        </w:tabs>
        <w:ind w:left="720"/>
        <w:rPr>
          <w:b/>
          <w:sz w:val="20"/>
          <w:szCs w:val="20"/>
        </w:rPr>
      </w:pPr>
    </w:p>
    <w:p w:rsidR="00DF6814" w:rsidRDefault="00DF6814" w:rsidP="00DF6814">
      <w:pPr>
        <w:numPr>
          <w:ilvl w:val="0"/>
          <w:numId w:val="3"/>
        </w:numPr>
        <w:tabs>
          <w:tab w:val="left" w:pos="240"/>
          <w:tab w:val="left" w:pos="960"/>
          <w:tab w:val="left" w:pos="1080"/>
        </w:tabs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Create a presentation board about your Spice/herb.</w:t>
      </w:r>
    </w:p>
    <w:p w:rsidR="00DF6814" w:rsidRDefault="00DF6814" w:rsidP="00DF6814">
      <w:pPr>
        <w:numPr>
          <w:ilvl w:val="0"/>
          <w:numId w:val="4"/>
        </w:numPr>
        <w:tabs>
          <w:tab w:val="left" w:pos="240"/>
          <w:tab w:val="num" w:pos="1200"/>
        </w:tabs>
        <w:ind w:left="1200" w:hanging="240"/>
        <w:rPr>
          <w:sz w:val="20"/>
          <w:szCs w:val="20"/>
        </w:rPr>
      </w:pPr>
      <w:r>
        <w:rPr>
          <w:sz w:val="20"/>
          <w:szCs w:val="20"/>
        </w:rPr>
        <w:t xml:space="preserve">Visual must be large enough to read from a far distance. </w:t>
      </w:r>
    </w:p>
    <w:p w:rsidR="00DF6814" w:rsidRDefault="00DF6814" w:rsidP="00DF6814">
      <w:pPr>
        <w:numPr>
          <w:ilvl w:val="0"/>
          <w:numId w:val="4"/>
        </w:numPr>
        <w:tabs>
          <w:tab w:val="left" w:pos="240"/>
          <w:tab w:val="num" w:pos="1200"/>
        </w:tabs>
        <w:ind w:left="1200" w:hanging="240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>
        <w:rPr>
          <w:sz w:val="20"/>
          <w:szCs w:val="20"/>
          <w:u w:val="single"/>
        </w:rPr>
        <w:t>carefully</w:t>
      </w:r>
      <w:r>
        <w:rPr>
          <w:sz w:val="20"/>
          <w:szCs w:val="20"/>
        </w:rPr>
        <w:t xml:space="preserve"> read and follow the rubric</w:t>
      </w:r>
    </w:p>
    <w:p w:rsidR="00DF6814" w:rsidRDefault="00DF6814" w:rsidP="00DF6814">
      <w:pPr>
        <w:numPr>
          <w:ilvl w:val="1"/>
          <w:numId w:val="5"/>
        </w:numPr>
        <w:tabs>
          <w:tab w:val="left" w:pos="1680"/>
        </w:tabs>
        <w:ind w:left="1680" w:hanging="240"/>
        <w:rPr>
          <w:sz w:val="20"/>
          <w:szCs w:val="20"/>
        </w:rPr>
      </w:pPr>
      <w:r>
        <w:rPr>
          <w:sz w:val="20"/>
          <w:szCs w:val="20"/>
        </w:rPr>
        <w:t>Not allowed to read from visual: instead, focus on brief, vital information and focus on presentation skills and able to speak freely about the culture you have become an expert on.</w:t>
      </w:r>
    </w:p>
    <w:p w:rsidR="00DF6814" w:rsidRDefault="00DF6814" w:rsidP="00DF6814">
      <w:pPr>
        <w:tabs>
          <w:tab w:val="left" w:pos="0"/>
        </w:tabs>
        <w:rPr>
          <w:rFonts w:ascii="Kristen ITC" w:hAnsi="Kristen ITC"/>
          <w:b/>
          <w:sz w:val="20"/>
          <w:szCs w:val="20"/>
        </w:rPr>
      </w:pPr>
    </w:p>
    <w:p w:rsidR="00DF6814" w:rsidRDefault="00DF6814" w:rsidP="00DF6814">
      <w:pPr>
        <w:numPr>
          <w:ilvl w:val="0"/>
          <w:numId w:val="3"/>
        </w:numPr>
        <w:tabs>
          <w:tab w:val="left" w:pos="480"/>
          <w:tab w:val="left" w:pos="960"/>
          <w:tab w:val="left" w:pos="1200"/>
        </w:tabs>
        <w:rPr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 xml:space="preserve">Prepare and serve a </w:t>
      </w:r>
      <w:r>
        <w:rPr>
          <w:rFonts w:ascii="Kristen ITC" w:hAnsi="Kristen ITC"/>
          <w:b/>
          <w:sz w:val="20"/>
          <w:szCs w:val="20"/>
          <w:u w:val="single"/>
        </w:rPr>
        <w:t>nutrient-dense sample</w:t>
      </w:r>
      <w:r>
        <w:rPr>
          <w:rFonts w:ascii="Kristen ITC" w:hAnsi="Kristen ITC"/>
          <w:b/>
          <w:sz w:val="20"/>
          <w:szCs w:val="20"/>
        </w:rPr>
        <w:t xml:space="preserve"> of a selected food using the chosen spice or herb</w:t>
      </w:r>
    </w:p>
    <w:p w:rsidR="00DF6814" w:rsidRDefault="00DF6814" w:rsidP="00DF6814">
      <w:pPr>
        <w:numPr>
          <w:ilvl w:val="0"/>
          <w:numId w:val="5"/>
        </w:numPr>
        <w:tabs>
          <w:tab w:val="left" w:pos="480"/>
          <w:tab w:val="left" w:pos="1200"/>
          <w:tab w:val="left" w:pos="1440"/>
          <w:tab w:val="left" w:pos="1560"/>
          <w:tab w:val="num" w:pos="1680"/>
        </w:tabs>
        <w:ind w:left="1200" w:hanging="240"/>
        <w:rPr>
          <w:sz w:val="20"/>
          <w:szCs w:val="20"/>
        </w:rPr>
      </w:pPr>
      <w:r>
        <w:rPr>
          <w:sz w:val="20"/>
          <w:szCs w:val="20"/>
        </w:rPr>
        <w:t xml:space="preserve">Food preparation and service should take less than 60 minutes of class time. </w:t>
      </w:r>
    </w:p>
    <w:p w:rsidR="00DF6814" w:rsidRDefault="00DF6814" w:rsidP="00DF6814">
      <w:pPr>
        <w:numPr>
          <w:ilvl w:val="0"/>
          <w:numId w:val="5"/>
        </w:numPr>
        <w:tabs>
          <w:tab w:val="left" w:pos="480"/>
          <w:tab w:val="left" w:pos="1200"/>
          <w:tab w:val="left" w:pos="1440"/>
          <w:tab w:val="left" w:pos="1560"/>
          <w:tab w:val="num" w:pos="1680"/>
        </w:tabs>
        <w:ind w:left="1200" w:hanging="240"/>
        <w:rPr>
          <w:sz w:val="20"/>
          <w:szCs w:val="20"/>
        </w:rPr>
      </w:pPr>
      <w:r>
        <w:rPr>
          <w:sz w:val="20"/>
          <w:szCs w:val="20"/>
        </w:rPr>
        <w:t xml:space="preserve">You can cook this dish only at the designated time </w:t>
      </w:r>
    </w:p>
    <w:p w:rsidR="00DF6814" w:rsidRDefault="00DF6814" w:rsidP="00DF6814">
      <w:pPr>
        <w:tabs>
          <w:tab w:val="left" w:pos="480"/>
          <w:tab w:val="left" w:pos="1200"/>
          <w:tab w:val="left" w:pos="1440"/>
          <w:tab w:val="left" w:pos="1560"/>
        </w:tabs>
        <w:rPr>
          <w:sz w:val="20"/>
          <w:szCs w:val="20"/>
        </w:rPr>
      </w:pPr>
    </w:p>
    <w:p w:rsidR="00DF6814" w:rsidRDefault="00DF6814" w:rsidP="00DF6814">
      <w:pPr>
        <w:tabs>
          <w:tab w:val="left" w:pos="480"/>
          <w:tab w:val="left" w:pos="1200"/>
          <w:tab w:val="left" w:pos="1440"/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DF6814" w:rsidRDefault="00DF6814" w:rsidP="00DF6814">
      <w:pPr>
        <w:numPr>
          <w:ilvl w:val="0"/>
          <w:numId w:val="3"/>
        </w:numPr>
        <w:tabs>
          <w:tab w:val="left" w:pos="480"/>
          <w:tab w:val="left" w:pos="1200"/>
          <w:tab w:val="left" w:pos="1440"/>
          <w:tab w:val="left" w:pos="1560"/>
        </w:tabs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0"/>
          <w:szCs w:val="20"/>
        </w:rPr>
        <w:t>Remember: Projects are due on assigned day.  Any handouts must be given to me the class before so I could copy them .No last minute printing or working on projects allowed.  Be ready the moment you enter the class for presentation.</w:t>
      </w:r>
    </w:p>
    <w:p w:rsidR="00DF6814" w:rsidRDefault="00DF6814" w:rsidP="00DF6814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</w:p>
    <w:p w:rsidR="00DF6814" w:rsidRDefault="00DF6814" w:rsidP="00DF6814">
      <w:pPr>
        <w:jc w:val="center"/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Spices/Herbs Foods Research:</w:t>
      </w:r>
    </w:p>
    <w:p w:rsidR="00DF6814" w:rsidRDefault="00DF6814" w:rsidP="00DF6814">
      <w:pPr>
        <w:jc w:val="center"/>
        <w:rPr>
          <w:rFonts w:ascii="Kristen ITC" w:hAnsi="Kristen ITC"/>
          <w:b/>
          <w:sz w:val="16"/>
          <w:szCs w:val="16"/>
        </w:rPr>
      </w:pPr>
    </w:p>
    <w:p w:rsidR="00DF6814" w:rsidRDefault="00DF6814" w:rsidP="00DF6814">
      <w:pPr>
        <w:rPr>
          <w:sz w:val="20"/>
          <w:szCs w:val="20"/>
        </w:rPr>
      </w:pPr>
    </w:p>
    <w:p w:rsidR="00DF6814" w:rsidRDefault="00DF6814" w:rsidP="00DF6814">
      <w:pPr>
        <w:rPr>
          <w:sz w:val="20"/>
          <w:szCs w:val="20"/>
        </w:rPr>
      </w:pPr>
      <w:r>
        <w:rPr>
          <w:sz w:val="20"/>
          <w:szCs w:val="20"/>
        </w:rPr>
        <w:t>Website/Resources used: RELIABLE FACTUAL INFORMATION</w:t>
      </w:r>
    </w:p>
    <w:p w:rsidR="00DF6814" w:rsidRDefault="00DF6814" w:rsidP="00DF681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DF6814" w:rsidRDefault="00DF6814" w:rsidP="00DF6814">
      <w:pPr>
        <w:numPr>
          <w:ilvl w:val="1"/>
          <w:numId w:val="6"/>
        </w:numPr>
        <w:tabs>
          <w:tab w:val="left" w:pos="0"/>
          <w:tab w:val="left" w:pos="120"/>
          <w:tab w:val="left" w:pos="240"/>
          <w:tab w:val="left" w:pos="1200"/>
          <w:tab w:val="left" w:pos="15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Where is this spice or herb grown? How is it grown?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DF6814" w:rsidRDefault="00DF6814" w:rsidP="00DF6814">
      <w:pPr>
        <w:numPr>
          <w:ilvl w:val="1"/>
          <w:numId w:val="6"/>
        </w:numPr>
        <w:tabs>
          <w:tab w:val="left" w:pos="0"/>
          <w:tab w:val="left" w:pos="120"/>
          <w:tab w:val="left" w:pos="240"/>
          <w:tab w:val="left" w:pos="1200"/>
          <w:tab w:val="left" w:pos="15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What are the health benefits this spice or herb provides?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numPr>
          <w:ilvl w:val="1"/>
          <w:numId w:val="6"/>
        </w:numPr>
        <w:tabs>
          <w:tab w:val="left" w:pos="0"/>
          <w:tab w:val="left" w:pos="120"/>
          <w:tab w:val="left" w:pos="240"/>
          <w:tab w:val="left" w:pos="1200"/>
          <w:tab w:val="left" w:pos="15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What are the uses of this spice or herb? (cooking and other uses)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DF6814" w:rsidRDefault="00DF6814" w:rsidP="00DF6814">
      <w:pPr>
        <w:numPr>
          <w:ilvl w:val="1"/>
          <w:numId w:val="6"/>
        </w:numPr>
        <w:tabs>
          <w:tab w:val="left" w:pos="0"/>
          <w:tab w:val="left" w:pos="120"/>
          <w:tab w:val="left" w:pos="240"/>
          <w:tab w:val="left" w:pos="1200"/>
          <w:tab w:val="left" w:pos="1560"/>
        </w:tabs>
        <w:ind w:left="0" w:firstLine="0"/>
        <w:rPr>
          <w:sz w:val="20"/>
          <w:szCs w:val="20"/>
        </w:rPr>
      </w:pPr>
      <w:r>
        <w:rPr>
          <w:sz w:val="20"/>
          <w:szCs w:val="20"/>
        </w:rPr>
        <w:t>What is the difference between this spice fresh and dry? How does it convert?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t>5. What are 5 different common recipes that this spice or herb is used in?</w:t>
      </w:r>
    </w:p>
    <w:p w:rsidR="00DF6814" w:rsidRDefault="00DF6814" w:rsidP="00DF6814">
      <w:pPr>
        <w:tabs>
          <w:tab w:val="left" w:pos="0"/>
          <w:tab w:val="left" w:pos="360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tabs>
          <w:tab w:val="left" w:pos="0"/>
          <w:tab w:val="left" w:pos="120"/>
          <w:tab w:val="left" w:pos="240"/>
          <w:tab w:val="left" w:pos="1200"/>
          <w:tab w:val="left" w:pos="1560"/>
        </w:tabs>
        <w:rPr>
          <w:sz w:val="20"/>
          <w:szCs w:val="20"/>
        </w:rPr>
      </w:pPr>
    </w:p>
    <w:p w:rsidR="00DF6814" w:rsidRDefault="00DF6814" w:rsidP="00DF6814">
      <w:pPr>
        <w:tabs>
          <w:tab w:val="left" w:pos="240"/>
        </w:tabs>
        <w:rPr>
          <w:sz w:val="20"/>
          <w:szCs w:val="20"/>
        </w:rPr>
      </w:pPr>
      <w:r>
        <w:rPr>
          <w:sz w:val="20"/>
          <w:szCs w:val="20"/>
        </w:rPr>
        <w:t xml:space="preserve">6. What other important information about this spice or herb that we should know? </w:t>
      </w:r>
    </w:p>
    <w:p w:rsidR="00DF6814" w:rsidRDefault="00DF6814" w:rsidP="00DF6814">
      <w:pPr>
        <w:tabs>
          <w:tab w:val="left" w:pos="0"/>
          <w:tab w:val="left" w:pos="120"/>
          <w:tab w:val="left" w:pos="24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814" w:rsidRDefault="00DF6814" w:rsidP="00DF6814">
      <w:pPr>
        <w:tabs>
          <w:tab w:val="left" w:pos="0"/>
          <w:tab w:val="left" w:pos="120"/>
          <w:tab w:val="left" w:pos="240"/>
        </w:tabs>
        <w:rPr>
          <w:sz w:val="20"/>
          <w:szCs w:val="20"/>
        </w:rPr>
      </w:pPr>
    </w:p>
    <w:p w:rsidR="00DF6814" w:rsidRDefault="00DF6814" w:rsidP="00DF6814">
      <w:pPr>
        <w:tabs>
          <w:tab w:val="left" w:pos="0"/>
          <w:tab w:val="left" w:pos="120"/>
          <w:tab w:val="left" w:pos="240"/>
        </w:tabs>
      </w:pPr>
      <w:r>
        <w:rPr>
          <w:rFonts w:ascii="Segoe UI" w:hAnsi="Segoe UI" w:cs="Segoe UI"/>
          <w:sz w:val="20"/>
          <w:szCs w:val="20"/>
          <w:u w:val="single"/>
        </w:rPr>
        <w:t>WEBSITES:</w:t>
      </w:r>
      <w:r>
        <w:rPr>
          <w:rFonts w:ascii="Segoe UI" w:hAnsi="Segoe UI" w:cs="Segoe UI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color w:val="0000FF"/>
            <w:sz w:val="20"/>
            <w:szCs w:val="20"/>
          </w:rPr>
          <w:t>http://www.thedailytimes.com/Local_News/story/Alcoa-High-students-grow-herbs-to-spice-up-cafeteria-food-id-029702</w:t>
        </w:r>
      </w:hyperlink>
      <w:r>
        <w:rPr>
          <w:rFonts w:ascii="Segoe UI" w:hAnsi="Segoe UI" w:cs="Segoe UI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Segoe UI" w:hAnsi="Segoe UI" w:cs="Segoe UI"/>
            <w:color w:val="0000FF"/>
            <w:sz w:val="20"/>
            <w:szCs w:val="20"/>
          </w:rPr>
          <w:t>http://www.readersdigest.ca/food/cooking/guide-herbs-and-spices</w:t>
        </w:r>
      </w:hyperlink>
      <w:r>
        <w:rPr>
          <w:rFonts w:ascii="Segoe UI" w:hAnsi="Segoe UI" w:cs="Segoe UI"/>
          <w:sz w:val="20"/>
          <w:szCs w:val="20"/>
        </w:rPr>
        <w:br/>
      </w:r>
      <w:hyperlink r:id="rId7" w:tgtFrame="_blank" w:history="1">
        <w:r>
          <w:rPr>
            <w:rStyle w:val="Hyperlink"/>
            <w:rFonts w:ascii="Segoe UI" w:hAnsi="Segoe UI" w:cs="Segoe UI"/>
            <w:color w:val="0000FF"/>
            <w:sz w:val="20"/>
            <w:szCs w:val="20"/>
          </w:rPr>
          <w:t>http://www.foodnetwork.com/herb-and-spice-guide/package/index.html</w:t>
        </w:r>
      </w:hyperlink>
      <w:r>
        <w:rPr>
          <w:rFonts w:ascii="Segoe UI" w:hAnsi="Segoe UI" w:cs="Segoe UI"/>
          <w:sz w:val="20"/>
          <w:szCs w:val="20"/>
        </w:rPr>
        <w:t xml:space="preserve">       </w:t>
      </w:r>
    </w:p>
    <w:p w:rsidR="001936E2" w:rsidRDefault="001936E2"/>
    <w:sectPr w:rsidR="00193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D6E34"/>
    <w:multiLevelType w:val="hybridMultilevel"/>
    <w:tmpl w:val="547EB92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AC39CF"/>
    <w:multiLevelType w:val="hybridMultilevel"/>
    <w:tmpl w:val="8DA465A2"/>
    <w:lvl w:ilvl="0" w:tplc="1DDC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F0998"/>
    <w:multiLevelType w:val="hybridMultilevel"/>
    <w:tmpl w:val="6B32B368"/>
    <w:lvl w:ilvl="0" w:tplc="321601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F5298"/>
    <w:multiLevelType w:val="hybridMultilevel"/>
    <w:tmpl w:val="8BD02C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000503"/>
    <w:multiLevelType w:val="hybridMultilevel"/>
    <w:tmpl w:val="CF0EC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03DA4"/>
    <w:multiLevelType w:val="hybridMultilevel"/>
    <w:tmpl w:val="09764B7E"/>
    <w:lvl w:ilvl="0" w:tplc="040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14"/>
    <w:rsid w:val="001936E2"/>
    <w:rsid w:val="00C43B4D"/>
    <w:rsid w:val="00D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31598-552B-4CB6-B73F-25A9A39BB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6814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81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6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1.newpaltz.k12.ny.us/owa/redir.aspx?C=xIoHtbitVkmXWa8W5GXlj-qwHBlI0c8I5hw3Y3WnQ-1vkFN452SoIAP2_4jhjk5F5EqrCCxJVQ0.&amp;URL=http%3a%2f%2fwww.foodnetwork.com%2fherb-and-spice-guide%2fpackage%2f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1.newpaltz.k12.ny.us/owa/redir.aspx?C=xIoHtbitVkmXWa8W5GXlj-qwHBlI0c8I5hw3Y3WnQ-1vkFN452SoIAP2_4jhjk5F5EqrCCxJVQ0.&amp;URL=http%3a%2f%2fwww.readersdigest.ca%2ffood%2fcooking%2fguide-herbs-and-spices" TargetMode="External"/><Relationship Id="rId5" Type="http://schemas.openxmlformats.org/officeDocument/2006/relationships/hyperlink" Target="https://mail1.newpaltz.k12.ny.us/owa/redir.aspx?C=xIoHtbitVkmXWa8W5GXlj-qwHBlI0c8I5hw3Y3WnQ-1vkFN452SoIAP2_4jhjk5F5EqrCCxJVQ0.&amp;URL=http%3a%2f%2fwww.thedailytimes.com%2fLocal_News%2fstory%2fAlcoa-High-students-grow-herbs-to-spice-up-cafeteria-food-id-02970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Cordova Unified School District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Goldman</dc:creator>
  <cp:lastModifiedBy>Nina Dilbeck</cp:lastModifiedBy>
  <cp:revision>2</cp:revision>
  <cp:lastPrinted>2018-06-13T18:08:00Z</cp:lastPrinted>
  <dcterms:created xsi:type="dcterms:W3CDTF">2018-07-13T21:47:00Z</dcterms:created>
  <dcterms:modified xsi:type="dcterms:W3CDTF">2018-07-13T21:47:00Z</dcterms:modified>
</cp:coreProperties>
</file>